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ayout w:type="fixed"/>
        <w:tblCellMar>
          <w:left w:w="115" w:type="dxa"/>
          <w:right w:w="115" w:type="dxa"/>
        </w:tblCellMar>
        <w:tblLook w:val="01E0" w:firstRow="1" w:lastRow="1" w:firstColumn="1" w:lastColumn="1" w:noHBand="0" w:noVBand="0"/>
      </w:tblPr>
      <w:tblGrid>
        <w:gridCol w:w="5040"/>
        <w:gridCol w:w="5040"/>
      </w:tblGrid>
      <w:tr w:rsidR="005E7CCA" w:rsidRPr="002A5AA6" w:rsidTr="00355DEB">
        <w:trPr>
          <w:trHeight w:val="20"/>
        </w:trPr>
        <w:tc>
          <w:tcPr>
            <w:tcW w:w="5040" w:type="dxa"/>
            <w:vAlign w:val="center"/>
          </w:tcPr>
          <w:p w:rsidR="005E7CCA" w:rsidRPr="002A5AA6" w:rsidRDefault="00BA1A5E" w:rsidP="00355DEB">
            <w:pPr>
              <w:rPr>
                <w:rFonts w:ascii="Times New Roman" w:hAnsi="Times New Roman" w:cs="Times New Roman"/>
                <w:color w:val="000000" w:themeColor="text1"/>
              </w:rPr>
            </w:pPr>
            <w:bookmarkStart w:id="0" w:name="_GoBack"/>
            <w:bookmarkEnd w:id="0"/>
            <w:r w:rsidRPr="002A5AA6">
              <w:rPr>
                <w:rFonts w:ascii="Times New Roman" w:hAnsi="Times New Roman" w:cs="Times New Roman"/>
                <w:color w:val="000000" w:themeColor="text1"/>
              </w:rPr>
              <w:t>WRIT 6500</w:t>
            </w:r>
          </w:p>
          <w:p w:rsidR="005E7CCA" w:rsidRPr="002A5AA6" w:rsidRDefault="00BA1A5E" w:rsidP="00355DEB">
            <w:pPr>
              <w:rPr>
                <w:rFonts w:ascii="Times New Roman" w:eastAsia="Times New Roman" w:hAnsi="Times New Roman" w:cs="Times New Roman"/>
                <w:color w:val="000000" w:themeColor="text1"/>
              </w:rPr>
            </w:pPr>
            <w:r w:rsidRPr="002A5AA6">
              <w:rPr>
                <w:rFonts w:ascii="Times New Roman" w:eastAsia="Times New Roman" w:hAnsi="Times New Roman" w:cs="Times New Roman"/>
                <w:color w:val="000000" w:themeColor="text1"/>
              </w:rPr>
              <w:t>Rockefeller 18</w:t>
            </w:r>
            <w:r w:rsidR="004D1070" w:rsidRPr="002A5AA6">
              <w:rPr>
                <w:rFonts w:ascii="Times New Roman" w:eastAsia="Times New Roman" w:hAnsi="Times New Roman" w:cs="Times New Roman"/>
                <w:color w:val="000000" w:themeColor="text1"/>
              </w:rPr>
              <w:t>9</w:t>
            </w:r>
          </w:p>
          <w:p w:rsidR="00E1560C" w:rsidRPr="002A5AA6" w:rsidRDefault="00140180" w:rsidP="00355DEB">
            <w:pPr>
              <w:rPr>
                <w:rFonts w:ascii="Times New Roman" w:hAnsi="Times New Roman" w:cs="Times New Roman"/>
                <w:color w:val="000000" w:themeColor="text1"/>
              </w:rPr>
            </w:pPr>
            <w:r w:rsidRPr="002A5AA6">
              <w:rPr>
                <w:rFonts w:ascii="Times New Roman" w:hAnsi="Times New Roman" w:cs="Times New Roman"/>
                <w:color w:val="000000" w:themeColor="text1"/>
              </w:rPr>
              <w:t>Section 00</w:t>
            </w:r>
            <w:r w:rsidR="00DF2E87">
              <w:rPr>
                <w:rFonts w:ascii="Times New Roman" w:hAnsi="Times New Roman" w:cs="Times New Roman"/>
                <w:color w:val="000000" w:themeColor="text1"/>
              </w:rPr>
              <w:t>4</w:t>
            </w:r>
            <w:r w:rsidR="00E1560C" w:rsidRPr="002A5AA6">
              <w:rPr>
                <w:rFonts w:ascii="Times New Roman" w:hAnsi="Times New Roman" w:cs="Times New Roman"/>
                <w:color w:val="000000" w:themeColor="text1"/>
              </w:rPr>
              <w:t xml:space="preserve"> </w:t>
            </w:r>
          </w:p>
          <w:p w:rsidR="005E7CCA" w:rsidRPr="002A5AA6" w:rsidRDefault="00CD0405" w:rsidP="00355DEB">
            <w:pPr>
              <w:rPr>
                <w:rFonts w:ascii="Times New Roman" w:hAnsi="Times New Roman" w:cs="Times New Roman"/>
                <w:color w:val="000000" w:themeColor="text1"/>
              </w:rPr>
            </w:pPr>
            <w:r w:rsidRPr="002A5AA6">
              <w:rPr>
                <w:rFonts w:ascii="Times New Roman" w:hAnsi="Times New Roman" w:cs="Times New Roman"/>
                <w:color w:val="000000" w:themeColor="text1"/>
              </w:rPr>
              <w:t>Mo</w:t>
            </w:r>
            <w:r w:rsidR="00E1560C" w:rsidRPr="002A5AA6">
              <w:rPr>
                <w:rFonts w:ascii="Times New Roman" w:hAnsi="Times New Roman" w:cs="Times New Roman"/>
                <w:color w:val="000000" w:themeColor="text1"/>
              </w:rPr>
              <w:t>nday &amp; Wednesday,</w:t>
            </w:r>
            <w:r w:rsidRPr="002A5AA6">
              <w:rPr>
                <w:rFonts w:ascii="Times New Roman" w:hAnsi="Times New Roman" w:cs="Times New Roman"/>
                <w:color w:val="000000" w:themeColor="text1"/>
              </w:rPr>
              <w:t xml:space="preserve"> </w:t>
            </w:r>
            <w:r w:rsidR="004D1070" w:rsidRPr="002A5AA6">
              <w:rPr>
                <w:rFonts w:ascii="Times New Roman" w:hAnsi="Times New Roman" w:cs="Times New Roman"/>
                <w:color w:val="000000" w:themeColor="text1"/>
              </w:rPr>
              <w:t>10:10</w:t>
            </w:r>
            <w:r w:rsidRPr="002A5AA6">
              <w:rPr>
                <w:rFonts w:ascii="Times New Roman" w:hAnsi="Times New Roman" w:cs="Times New Roman"/>
                <w:color w:val="000000" w:themeColor="text1"/>
              </w:rPr>
              <w:t>-</w:t>
            </w:r>
            <w:r w:rsidR="004D1070" w:rsidRPr="002A5AA6">
              <w:rPr>
                <w:rFonts w:ascii="Times New Roman" w:hAnsi="Times New Roman" w:cs="Times New Roman"/>
                <w:color w:val="000000" w:themeColor="text1"/>
              </w:rPr>
              <w:t>11:25</w:t>
            </w:r>
          </w:p>
          <w:p w:rsidR="005E7CCA" w:rsidRPr="002A5AA6" w:rsidRDefault="005E7CCA" w:rsidP="00355DEB">
            <w:pPr>
              <w:rPr>
                <w:rFonts w:ascii="Times New Roman" w:hAnsi="Times New Roman" w:cs="Times New Roman"/>
                <w:color w:val="000000" w:themeColor="text1"/>
              </w:rPr>
            </w:pPr>
          </w:p>
        </w:tc>
        <w:tc>
          <w:tcPr>
            <w:tcW w:w="5040" w:type="dxa"/>
            <w:tcBorders>
              <w:left w:val="nil"/>
            </w:tcBorders>
            <w:vAlign w:val="center"/>
          </w:tcPr>
          <w:p w:rsidR="005E7CCA" w:rsidRPr="002A5AA6" w:rsidRDefault="005E7CCA" w:rsidP="00355DEB">
            <w:pPr>
              <w:jc w:val="right"/>
              <w:rPr>
                <w:rFonts w:ascii="Times New Roman" w:hAnsi="Times New Roman" w:cs="Times New Roman"/>
                <w:color w:val="000000" w:themeColor="text1"/>
              </w:rPr>
            </w:pPr>
            <w:r w:rsidRPr="002A5AA6">
              <w:rPr>
                <w:rFonts w:ascii="Times New Roman" w:hAnsi="Times New Roman" w:cs="Times New Roman"/>
                <w:color w:val="000000" w:themeColor="text1"/>
              </w:rPr>
              <w:t xml:space="preserve">Instructor: </w:t>
            </w:r>
            <w:r w:rsidR="001205EF" w:rsidRPr="002A5AA6">
              <w:rPr>
                <w:rFonts w:ascii="Times New Roman" w:hAnsi="Times New Roman" w:cs="Times New Roman"/>
                <w:color w:val="000000" w:themeColor="text1"/>
              </w:rPr>
              <w:t>Nathan Lindberg</w:t>
            </w:r>
            <w:r w:rsidRPr="002A5AA6">
              <w:rPr>
                <w:rFonts w:ascii="Times New Roman" w:hAnsi="Times New Roman" w:cs="Times New Roman"/>
                <w:color w:val="000000" w:themeColor="text1"/>
              </w:rPr>
              <w:t xml:space="preserve"> </w:t>
            </w:r>
          </w:p>
          <w:p w:rsidR="005E7CCA" w:rsidRPr="002A5AA6" w:rsidRDefault="005E7CCA" w:rsidP="00355DEB">
            <w:pPr>
              <w:jc w:val="right"/>
              <w:rPr>
                <w:rFonts w:ascii="Times New Roman" w:hAnsi="Times New Roman" w:cs="Times New Roman"/>
                <w:color w:val="000000" w:themeColor="text1"/>
              </w:rPr>
            </w:pPr>
            <w:r w:rsidRPr="002A5AA6">
              <w:rPr>
                <w:rFonts w:ascii="Times New Roman" w:hAnsi="Times New Roman" w:cs="Times New Roman"/>
                <w:color w:val="000000" w:themeColor="text1"/>
              </w:rPr>
              <w:t>Offic</w:t>
            </w:r>
            <w:r w:rsidR="0022360D" w:rsidRPr="002A5AA6">
              <w:rPr>
                <w:rFonts w:ascii="Times New Roman" w:hAnsi="Times New Roman" w:cs="Times New Roman"/>
                <w:color w:val="000000" w:themeColor="text1"/>
              </w:rPr>
              <w:t>e Hours:</w:t>
            </w:r>
            <w:r w:rsidR="0068428D" w:rsidRPr="002A5AA6">
              <w:rPr>
                <w:rFonts w:ascii="Times New Roman" w:hAnsi="Times New Roman" w:cs="Times New Roman"/>
                <w:color w:val="000000" w:themeColor="text1"/>
              </w:rPr>
              <w:t xml:space="preserve"> Usually after class</w:t>
            </w:r>
          </w:p>
          <w:p w:rsidR="005E7CCA" w:rsidRPr="002A5AA6" w:rsidRDefault="00355DEB" w:rsidP="00355DEB">
            <w:pPr>
              <w:jc w:val="right"/>
              <w:rPr>
                <w:rFonts w:ascii="Times New Roman" w:hAnsi="Times New Roman" w:cs="Times New Roman"/>
                <w:color w:val="000000" w:themeColor="text1"/>
              </w:rPr>
            </w:pPr>
            <w:r w:rsidRPr="002A5AA6">
              <w:rPr>
                <w:rFonts w:ascii="Times New Roman" w:hAnsi="Times New Roman" w:cs="Times New Roman"/>
                <w:color w:val="000000" w:themeColor="text1"/>
              </w:rPr>
              <w:t>Office: 101H McGraw</w:t>
            </w:r>
          </w:p>
          <w:p w:rsidR="005E7CCA" w:rsidRPr="002A5AA6" w:rsidRDefault="001205EF" w:rsidP="005E7CCA">
            <w:pPr>
              <w:jc w:val="right"/>
              <w:rPr>
                <w:rFonts w:ascii="Times New Roman" w:hAnsi="Times New Roman" w:cs="Times New Roman"/>
                <w:color w:val="000000" w:themeColor="text1"/>
              </w:rPr>
            </w:pPr>
            <w:r w:rsidRPr="002A5AA6">
              <w:rPr>
                <w:rFonts w:ascii="Times New Roman" w:hAnsi="Times New Roman" w:cs="Times New Roman"/>
                <w:color w:val="000000" w:themeColor="text1"/>
              </w:rPr>
              <w:t>nathanlindberg@cornell.edu</w:t>
            </w:r>
          </w:p>
        </w:tc>
      </w:tr>
    </w:tbl>
    <w:p w:rsidR="005E7CCA" w:rsidRPr="002A5AA6" w:rsidRDefault="005E7CCA" w:rsidP="005E7CCA">
      <w:pPr>
        <w:widowControl w:val="0"/>
        <w:autoSpaceDE w:val="0"/>
        <w:autoSpaceDN w:val="0"/>
        <w:adjustRightInd w:val="0"/>
        <w:rPr>
          <w:rFonts w:ascii="Times New Roman" w:hAnsi="Times New Roman" w:cs="Times New Roman"/>
          <w:b/>
          <w:color w:val="000000" w:themeColor="text1"/>
        </w:rPr>
      </w:pPr>
    </w:p>
    <w:p w:rsidR="005E7CCA" w:rsidRPr="002A5AA6" w:rsidRDefault="00BA1A5E" w:rsidP="005A3AC4">
      <w:pPr>
        <w:widowControl w:val="0"/>
        <w:autoSpaceDE w:val="0"/>
        <w:autoSpaceDN w:val="0"/>
        <w:adjustRightInd w:val="0"/>
        <w:jc w:val="center"/>
        <w:rPr>
          <w:rFonts w:ascii="Times New Roman" w:hAnsi="Times New Roman" w:cs="Times New Roman"/>
          <w:b/>
          <w:color w:val="000000" w:themeColor="text1"/>
        </w:rPr>
      </w:pPr>
      <w:r w:rsidRPr="002A5AA6">
        <w:rPr>
          <w:rFonts w:ascii="Times New Roman" w:hAnsi="Times New Roman" w:cs="Times New Roman"/>
          <w:b/>
          <w:color w:val="000000" w:themeColor="text1"/>
        </w:rPr>
        <w:t>WRIT 65</w:t>
      </w:r>
      <w:r w:rsidR="0022360D" w:rsidRPr="002A5AA6">
        <w:rPr>
          <w:rFonts w:ascii="Times New Roman" w:hAnsi="Times New Roman" w:cs="Times New Roman"/>
          <w:b/>
          <w:color w:val="000000" w:themeColor="text1"/>
        </w:rPr>
        <w:t xml:space="preserve">00: </w:t>
      </w:r>
      <w:r w:rsidR="00DF2E87">
        <w:rPr>
          <w:rFonts w:ascii="Times New Roman" w:hAnsi="Times New Roman" w:cs="Times New Roman"/>
          <w:b/>
          <w:color w:val="000000" w:themeColor="text1"/>
        </w:rPr>
        <w:t>Strategies for Self-</w:t>
      </w:r>
      <w:r w:rsidR="004D1070" w:rsidRPr="002A5AA6">
        <w:rPr>
          <w:rFonts w:ascii="Times New Roman" w:hAnsi="Times New Roman" w:cs="Times New Roman"/>
          <w:b/>
          <w:color w:val="000000" w:themeColor="text1"/>
        </w:rPr>
        <w:t>Editing</w:t>
      </w:r>
    </w:p>
    <w:p w:rsidR="00214BBB" w:rsidRPr="002A5AA6" w:rsidRDefault="0091587E" w:rsidP="005E7CCA">
      <w:pPr>
        <w:widowControl w:val="0"/>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t xml:space="preserve">In this </w:t>
      </w:r>
      <w:r w:rsidR="000E2950" w:rsidRPr="002A5AA6">
        <w:rPr>
          <w:rFonts w:ascii="Times New Roman" w:hAnsi="Times New Roman" w:cs="Times New Roman"/>
          <w:color w:val="000000" w:themeColor="text1"/>
        </w:rPr>
        <w:t>course</w:t>
      </w:r>
      <w:r w:rsidRPr="002A5AA6">
        <w:rPr>
          <w:rFonts w:ascii="Times New Roman" w:hAnsi="Times New Roman" w:cs="Times New Roman"/>
          <w:color w:val="000000" w:themeColor="text1"/>
        </w:rPr>
        <w:t xml:space="preserve">, </w:t>
      </w:r>
      <w:r w:rsidR="000E2950" w:rsidRPr="002A5AA6">
        <w:rPr>
          <w:rFonts w:ascii="Times New Roman" w:hAnsi="Times New Roman" w:cs="Times New Roman"/>
          <w:color w:val="000000" w:themeColor="text1"/>
        </w:rPr>
        <w:t>we will</w:t>
      </w:r>
      <w:r w:rsidR="004D1070" w:rsidRPr="002A5AA6">
        <w:rPr>
          <w:rFonts w:ascii="Times New Roman" w:hAnsi="Times New Roman" w:cs="Times New Roman"/>
          <w:color w:val="000000" w:themeColor="text1"/>
        </w:rPr>
        <w:t xml:space="preserve"> address common language problems </w:t>
      </w:r>
      <w:r w:rsidRPr="002A5AA6">
        <w:rPr>
          <w:rFonts w:ascii="Times New Roman" w:hAnsi="Times New Roman" w:cs="Times New Roman"/>
          <w:color w:val="000000" w:themeColor="text1"/>
        </w:rPr>
        <w:t>that occur in graduate students’</w:t>
      </w:r>
      <w:r w:rsidR="00214BBB" w:rsidRPr="002A5AA6">
        <w:rPr>
          <w:rFonts w:ascii="Times New Roman" w:hAnsi="Times New Roman" w:cs="Times New Roman"/>
          <w:color w:val="000000" w:themeColor="text1"/>
        </w:rPr>
        <w:t xml:space="preserve"> writing. We will start </w:t>
      </w:r>
      <w:r w:rsidR="008005F5">
        <w:rPr>
          <w:rFonts w:ascii="Times New Roman" w:hAnsi="Times New Roman" w:cs="Times New Roman"/>
          <w:color w:val="000000" w:themeColor="text1"/>
        </w:rPr>
        <w:t>at</w:t>
      </w:r>
      <w:r w:rsidR="00214BBB" w:rsidRPr="002A5AA6">
        <w:rPr>
          <w:rFonts w:ascii="Times New Roman" w:hAnsi="Times New Roman" w:cs="Times New Roman"/>
          <w:color w:val="000000" w:themeColor="text1"/>
        </w:rPr>
        <w:t xml:space="preserve"> the word level with articles (</w:t>
      </w:r>
      <w:r w:rsidR="00214BBB" w:rsidRPr="002A5AA6">
        <w:rPr>
          <w:rFonts w:ascii="Times New Roman" w:hAnsi="Times New Roman" w:cs="Times New Roman"/>
          <w:i/>
          <w:color w:val="000000" w:themeColor="text1"/>
        </w:rPr>
        <w:t>a/an</w:t>
      </w:r>
      <w:r w:rsidR="00214BBB" w:rsidRPr="002A5AA6">
        <w:rPr>
          <w:rFonts w:ascii="Times New Roman" w:hAnsi="Times New Roman" w:cs="Times New Roman"/>
          <w:color w:val="000000" w:themeColor="text1"/>
        </w:rPr>
        <w:t xml:space="preserve"> and </w:t>
      </w:r>
      <w:r w:rsidR="00214BBB" w:rsidRPr="002A5AA6">
        <w:rPr>
          <w:rFonts w:ascii="Times New Roman" w:hAnsi="Times New Roman" w:cs="Times New Roman"/>
          <w:i/>
          <w:color w:val="000000" w:themeColor="text1"/>
        </w:rPr>
        <w:t>the</w:t>
      </w:r>
      <w:r w:rsidR="00214BBB" w:rsidRPr="002A5AA6">
        <w:rPr>
          <w:rFonts w:ascii="Times New Roman" w:hAnsi="Times New Roman" w:cs="Times New Roman"/>
          <w:color w:val="000000" w:themeColor="text1"/>
        </w:rPr>
        <w:t>)</w:t>
      </w:r>
      <w:proofErr w:type="gramStart"/>
      <w:r w:rsidR="00214BBB" w:rsidRPr="002A5AA6">
        <w:rPr>
          <w:rFonts w:ascii="Times New Roman" w:hAnsi="Times New Roman" w:cs="Times New Roman"/>
          <w:color w:val="000000" w:themeColor="text1"/>
        </w:rPr>
        <w:t>,</w:t>
      </w:r>
      <w:proofErr w:type="gramEnd"/>
      <w:r w:rsidR="00214BBB" w:rsidRPr="002A5AA6">
        <w:rPr>
          <w:rFonts w:ascii="Times New Roman" w:hAnsi="Times New Roman" w:cs="Times New Roman"/>
          <w:color w:val="000000" w:themeColor="text1"/>
        </w:rPr>
        <w:t xml:space="preserve"> proceed to prepositions, and then verb tense. Next we will cover these sentence-level issues: (a) making sentences flow from one to the next, (b) making clear subjects and action verbs, (c) breaking up noun phrases, and (d) revising long sentences. Finally, we will look at </w:t>
      </w:r>
      <w:r w:rsidR="00E6349A" w:rsidRPr="002A5AA6">
        <w:rPr>
          <w:rFonts w:ascii="Times New Roman" w:hAnsi="Times New Roman" w:cs="Times New Roman"/>
          <w:color w:val="000000" w:themeColor="text1"/>
        </w:rPr>
        <w:t xml:space="preserve">and </w:t>
      </w:r>
      <w:r w:rsidR="007F4B25">
        <w:rPr>
          <w:rFonts w:ascii="Times New Roman" w:hAnsi="Times New Roman" w:cs="Times New Roman"/>
          <w:color w:val="000000" w:themeColor="text1"/>
        </w:rPr>
        <w:t>evaluate</w:t>
      </w:r>
      <w:r w:rsidR="00E6349A" w:rsidRPr="002A5AA6">
        <w:rPr>
          <w:rFonts w:ascii="Times New Roman" w:hAnsi="Times New Roman" w:cs="Times New Roman"/>
          <w:color w:val="000000" w:themeColor="text1"/>
        </w:rPr>
        <w:t xml:space="preserve"> the </w:t>
      </w:r>
      <w:r w:rsidR="00214BBB" w:rsidRPr="002A5AA6">
        <w:rPr>
          <w:rFonts w:ascii="Times New Roman" w:hAnsi="Times New Roman" w:cs="Times New Roman"/>
          <w:color w:val="000000" w:themeColor="text1"/>
        </w:rPr>
        <w:t xml:space="preserve">overall form of sections </w:t>
      </w:r>
      <w:r w:rsidR="007F4B25">
        <w:rPr>
          <w:rFonts w:ascii="Times New Roman" w:hAnsi="Times New Roman" w:cs="Times New Roman"/>
          <w:color w:val="000000" w:themeColor="text1"/>
        </w:rPr>
        <w:t>of a paper and the</w:t>
      </w:r>
      <w:r w:rsidR="00214BBB" w:rsidRPr="002A5AA6">
        <w:rPr>
          <w:rFonts w:ascii="Times New Roman" w:hAnsi="Times New Roman" w:cs="Times New Roman"/>
          <w:color w:val="000000" w:themeColor="text1"/>
        </w:rPr>
        <w:t xml:space="preserve"> entire paper. </w:t>
      </w:r>
    </w:p>
    <w:p w:rsidR="00E6349A" w:rsidRPr="002A5AA6" w:rsidRDefault="00E6349A" w:rsidP="005E7CCA">
      <w:pPr>
        <w:widowControl w:val="0"/>
        <w:autoSpaceDE w:val="0"/>
        <w:autoSpaceDN w:val="0"/>
        <w:adjustRightInd w:val="0"/>
        <w:rPr>
          <w:rFonts w:ascii="Times New Roman" w:hAnsi="Times New Roman" w:cs="Times New Roman"/>
          <w:color w:val="000000" w:themeColor="text1"/>
        </w:rPr>
      </w:pPr>
    </w:p>
    <w:p w:rsidR="00E6349A" w:rsidRPr="002A5AA6" w:rsidRDefault="007F4B25" w:rsidP="00E6349A">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For most classes</w:t>
      </w:r>
      <w:r w:rsidR="00214BBB" w:rsidRPr="002A5AA6">
        <w:rPr>
          <w:rFonts w:ascii="Times New Roman" w:hAnsi="Times New Roman" w:cs="Times New Roman"/>
          <w:color w:val="000000" w:themeColor="text1"/>
        </w:rPr>
        <w:t xml:space="preserve">, you will have short </w:t>
      </w:r>
      <w:r w:rsidR="00E6349A" w:rsidRPr="002A5AA6">
        <w:rPr>
          <w:rFonts w:ascii="Times New Roman" w:hAnsi="Times New Roman" w:cs="Times New Roman"/>
          <w:color w:val="000000" w:themeColor="text1"/>
        </w:rPr>
        <w:t>pre-</w:t>
      </w:r>
      <w:r w:rsidR="00D55BCF" w:rsidRPr="002A5AA6">
        <w:rPr>
          <w:rFonts w:ascii="Times New Roman" w:hAnsi="Times New Roman" w:cs="Times New Roman"/>
          <w:color w:val="000000" w:themeColor="text1"/>
        </w:rPr>
        <w:t>lesson</w:t>
      </w:r>
      <w:r w:rsidR="00E6349A" w:rsidRPr="002A5AA6">
        <w:rPr>
          <w:rFonts w:ascii="Times New Roman" w:hAnsi="Times New Roman" w:cs="Times New Roman"/>
          <w:color w:val="000000" w:themeColor="text1"/>
        </w:rPr>
        <w:t xml:space="preserve"> </w:t>
      </w:r>
      <w:r w:rsidR="00214BBB" w:rsidRPr="002A5AA6">
        <w:rPr>
          <w:rFonts w:ascii="Times New Roman" w:hAnsi="Times New Roman" w:cs="Times New Roman"/>
          <w:color w:val="000000" w:themeColor="text1"/>
        </w:rPr>
        <w:t>reading assignments that will explain experts’ opinions on subjects. Then in class we will have short discussions about the reading</w:t>
      </w:r>
      <w:r w:rsidR="00E6349A" w:rsidRPr="002A5AA6">
        <w:rPr>
          <w:rFonts w:ascii="Times New Roman" w:hAnsi="Times New Roman" w:cs="Times New Roman"/>
          <w:color w:val="000000" w:themeColor="text1"/>
        </w:rPr>
        <w:t>s</w:t>
      </w:r>
      <w:r w:rsidR="00214BBB" w:rsidRPr="002A5AA6">
        <w:rPr>
          <w:rFonts w:ascii="Times New Roman" w:hAnsi="Times New Roman" w:cs="Times New Roman"/>
          <w:color w:val="000000" w:themeColor="text1"/>
        </w:rPr>
        <w:t xml:space="preserve">, followed by </w:t>
      </w:r>
      <w:r w:rsidR="00E6349A" w:rsidRPr="002A5AA6">
        <w:rPr>
          <w:rFonts w:ascii="Times New Roman" w:hAnsi="Times New Roman" w:cs="Times New Roman"/>
          <w:color w:val="000000" w:themeColor="text1"/>
        </w:rPr>
        <w:t xml:space="preserve">exercises </w:t>
      </w:r>
      <w:r w:rsidR="00D55BCF" w:rsidRPr="002A5AA6">
        <w:rPr>
          <w:rFonts w:ascii="Times New Roman" w:hAnsi="Times New Roman" w:cs="Times New Roman"/>
          <w:color w:val="000000" w:themeColor="text1"/>
        </w:rPr>
        <w:t>that allow you to practice using</w:t>
      </w:r>
      <w:r w:rsidR="00E6349A" w:rsidRPr="002A5AA6">
        <w:rPr>
          <w:rFonts w:ascii="Times New Roman" w:hAnsi="Times New Roman" w:cs="Times New Roman"/>
          <w:color w:val="000000" w:themeColor="text1"/>
        </w:rPr>
        <w:t xml:space="preserve"> the</w:t>
      </w:r>
      <w:r w:rsidR="00214BBB" w:rsidRPr="002A5AA6">
        <w:rPr>
          <w:rFonts w:ascii="Times New Roman" w:hAnsi="Times New Roman" w:cs="Times New Roman"/>
          <w:color w:val="000000" w:themeColor="text1"/>
        </w:rPr>
        <w:t xml:space="preserve"> recommendations. Finally, you will have a chan</w:t>
      </w:r>
      <w:r w:rsidR="00E6349A" w:rsidRPr="002A5AA6">
        <w:rPr>
          <w:rFonts w:ascii="Times New Roman" w:hAnsi="Times New Roman" w:cs="Times New Roman"/>
          <w:color w:val="000000" w:themeColor="text1"/>
        </w:rPr>
        <w:t xml:space="preserve">ce to apply what you learned to your own writing. </w:t>
      </w:r>
    </w:p>
    <w:p w:rsidR="00E6349A" w:rsidRPr="002A5AA6" w:rsidRDefault="00E6349A" w:rsidP="00E6349A">
      <w:pPr>
        <w:widowControl w:val="0"/>
        <w:autoSpaceDE w:val="0"/>
        <w:autoSpaceDN w:val="0"/>
        <w:adjustRightInd w:val="0"/>
        <w:rPr>
          <w:rFonts w:ascii="Times New Roman" w:hAnsi="Times New Roman" w:cs="Times New Roman"/>
          <w:color w:val="000000" w:themeColor="text1"/>
        </w:rPr>
      </w:pPr>
    </w:p>
    <w:p w:rsidR="003C3AA7" w:rsidRPr="002A5AA6" w:rsidRDefault="0097141E" w:rsidP="00E6349A">
      <w:pPr>
        <w:widowControl w:val="0"/>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t xml:space="preserve">For each class you must </w:t>
      </w:r>
      <w:r w:rsidR="007F4B25">
        <w:rPr>
          <w:rFonts w:ascii="Times New Roman" w:hAnsi="Times New Roman" w:cs="Times New Roman"/>
          <w:color w:val="000000" w:themeColor="text1"/>
        </w:rPr>
        <w:t>submit</w:t>
      </w:r>
      <w:r w:rsidRPr="002A5AA6">
        <w:rPr>
          <w:rFonts w:ascii="Times New Roman" w:hAnsi="Times New Roman" w:cs="Times New Roman"/>
          <w:color w:val="000000" w:themeColor="text1"/>
        </w:rPr>
        <w:t xml:space="preserve"> at least two questions and maybe some of your thoughts. You will do this in a Question Log, which will </w:t>
      </w:r>
      <w:r w:rsidR="008005F5">
        <w:rPr>
          <w:rFonts w:ascii="Times New Roman" w:hAnsi="Times New Roman" w:cs="Times New Roman"/>
          <w:color w:val="000000" w:themeColor="text1"/>
        </w:rPr>
        <w:t xml:space="preserve">be on a </w:t>
      </w:r>
      <w:r w:rsidR="007F4B25">
        <w:rPr>
          <w:rFonts w:ascii="Times New Roman" w:hAnsi="Times New Roman" w:cs="Times New Roman"/>
          <w:color w:val="000000" w:themeColor="text1"/>
        </w:rPr>
        <w:t xml:space="preserve">shared </w:t>
      </w:r>
      <w:r w:rsidR="008005F5">
        <w:rPr>
          <w:rFonts w:ascii="Times New Roman" w:hAnsi="Times New Roman" w:cs="Times New Roman"/>
          <w:color w:val="000000" w:themeColor="text1"/>
        </w:rPr>
        <w:t>page of our class’ website</w:t>
      </w:r>
      <w:r w:rsidRPr="002A5AA6">
        <w:rPr>
          <w:rFonts w:ascii="Times New Roman" w:hAnsi="Times New Roman" w:cs="Times New Roman"/>
          <w:color w:val="000000" w:themeColor="text1"/>
        </w:rPr>
        <w:t xml:space="preserve">. Then every fifth class, we will share these questions in small groups to try to find answers. Each small group will post one of their questions to a new </w:t>
      </w:r>
      <w:r w:rsidR="008005F5">
        <w:rPr>
          <w:rFonts w:ascii="Times New Roman" w:hAnsi="Times New Roman" w:cs="Times New Roman"/>
          <w:color w:val="000000" w:themeColor="text1"/>
        </w:rPr>
        <w:t>website page</w:t>
      </w:r>
      <w:r w:rsidRPr="002A5AA6">
        <w:rPr>
          <w:rFonts w:ascii="Times New Roman" w:hAnsi="Times New Roman" w:cs="Times New Roman"/>
          <w:color w:val="000000" w:themeColor="text1"/>
        </w:rPr>
        <w:t xml:space="preserve">, and we will discuss and answer it as a class. </w:t>
      </w:r>
    </w:p>
    <w:p w:rsidR="001C4887" w:rsidRPr="002A5AA6" w:rsidRDefault="001C4887" w:rsidP="001C4887">
      <w:pPr>
        <w:shd w:val="clear" w:color="auto" w:fill="FFFFFF"/>
        <w:rPr>
          <w:rFonts w:ascii="Times New Roman" w:eastAsia="Times New Roman" w:hAnsi="Times New Roman" w:cs="Times New Roman"/>
          <w:color w:val="000000" w:themeColor="text1"/>
          <w:sz w:val="12"/>
          <w:szCs w:val="12"/>
        </w:rPr>
      </w:pPr>
      <w:r w:rsidRPr="002A5AA6">
        <w:rPr>
          <w:rFonts w:ascii="Times New Roman" w:eastAsia="Times New Roman" w:hAnsi="Times New Roman" w:cs="Times New Roman"/>
          <w:color w:val="000000" w:themeColor="text1"/>
          <w:sz w:val="22"/>
          <w:szCs w:val="22"/>
        </w:rPr>
        <w:t> </w:t>
      </w:r>
    </w:p>
    <w:p w:rsidR="001C4887" w:rsidRPr="002A5AA6" w:rsidRDefault="001C4887" w:rsidP="001C4887">
      <w:pPr>
        <w:shd w:val="clear" w:color="auto" w:fill="FFFFFF"/>
        <w:rPr>
          <w:rFonts w:ascii="Times New Roman" w:eastAsia="Times New Roman" w:hAnsi="Times New Roman" w:cs="Times New Roman"/>
          <w:color w:val="000000" w:themeColor="text1"/>
        </w:rPr>
      </w:pPr>
      <w:r w:rsidRPr="002A5AA6">
        <w:rPr>
          <w:rFonts w:ascii="Times New Roman" w:eastAsia="Times New Roman" w:hAnsi="Times New Roman" w:cs="Times New Roman"/>
          <w:b/>
          <w:bCs/>
          <w:color w:val="000000" w:themeColor="text1"/>
        </w:rPr>
        <w:t>Course Learning Objectives</w:t>
      </w:r>
    </w:p>
    <w:p w:rsidR="00B35EF4" w:rsidRPr="007F4B25" w:rsidRDefault="0093116D" w:rsidP="00B35EF4">
      <w:pPr>
        <w:pStyle w:val="ListParagraph"/>
        <w:numPr>
          <w:ilvl w:val="0"/>
          <w:numId w:val="47"/>
        </w:numPr>
        <w:shd w:val="clear" w:color="auto" w:fill="FFFFFF"/>
        <w:rPr>
          <w:rFonts w:ascii="Times New Roman" w:eastAsia="Times New Roman" w:hAnsi="Times New Roman" w:cs="Times New Roman"/>
          <w:color w:val="000000" w:themeColor="text1"/>
        </w:rPr>
      </w:pPr>
      <w:r w:rsidRPr="007F4B25">
        <w:rPr>
          <w:rFonts w:ascii="Times New Roman" w:eastAsia="Times New Roman" w:hAnsi="Times New Roman" w:cs="Times New Roman"/>
          <w:bCs/>
          <w:color w:val="000000" w:themeColor="text1"/>
        </w:rPr>
        <w:t>t</w:t>
      </w:r>
      <w:r w:rsidR="00B35EF4" w:rsidRPr="007F4B25">
        <w:rPr>
          <w:rFonts w:ascii="Times New Roman" w:eastAsia="Times New Roman" w:hAnsi="Times New Roman" w:cs="Times New Roman"/>
          <w:color w:val="000000" w:themeColor="text1"/>
        </w:rPr>
        <w:t>o recognize graduate students’ common language problems from the word-level</w:t>
      </w:r>
      <w:r w:rsidRPr="007F4B25">
        <w:rPr>
          <w:rFonts w:ascii="Times New Roman" w:eastAsia="Times New Roman" w:hAnsi="Times New Roman" w:cs="Times New Roman"/>
          <w:color w:val="000000" w:themeColor="text1"/>
        </w:rPr>
        <w:t xml:space="preserve"> to overall structure;</w:t>
      </w:r>
      <w:r w:rsidR="00B35EF4" w:rsidRPr="007F4B25">
        <w:rPr>
          <w:rFonts w:ascii="Times New Roman" w:eastAsia="Times New Roman" w:hAnsi="Times New Roman" w:cs="Times New Roman"/>
          <w:color w:val="000000" w:themeColor="text1"/>
        </w:rPr>
        <w:t xml:space="preserve"> </w:t>
      </w:r>
    </w:p>
    <w:p w:rsidR="003C3AA7" w:rsidRPr="007F4B25" w:rsidRDefault="0093116D" w:rsidP="001C4887">
      <w:pPr>
        <w:numPr>
          <w:ilvl w:val="0"/>
          <w:numId w:val="47"/>
        </w:numPr>
        <w:shd w:val="clear" w:color="auto" w:fill="FFFFFF"/>
        <w:rPr>
          <w:rFonts w:ascii="Times New Roman" w:eastAsia="Times New Roman" w:hAnsi="Times New Roman" w:cs="Times New Roman"/>
          <w:color w:val="000000" w:themeColor="text1"/>
        </w:rPr>
      </w:pPr>
      <w:r w:rsidRPr="007F4B25">
        <w:rPr>
          <w:rFonts w:ascii="Times New Roman" w:eastAsia="Times New Roman" w:hAnsi="Times New Roman" w:cs="Times New Roman"/>
          <w:color w:val="000000" w:themeColor="text1"/>
        </w:rPr>
        <w:t>t</w:t>
      </w:r>
      <w:r w:rsidR="003C3AA7" w:rsidRPr="007F4B25">
        <w:rPr>
          <w:rFonts w:ascii="Times New Roman" w:eastAsia="Times New Roman" w:hAnsi="Times New Roman" w:cs="Times New Roman"/>
          <w:color w:val="000000" w:themeColor="text1"/>
        </w:rPr>
        <w:t xml:space="preserve">o become familiar with </w:t>
      </w:r>
      <w:r w:rsidR="00D55BCF" w:rsidRPr="007F4B25">
        <w:rPr>
          <w:rFonts w:ascii="Times New Roman" w:eastAsia="Times New Roman" w:hAnsi="Times New Roman" w:cs="Times New Roman"/>
          <w:color w:val="000000" w:themeColor="text1"/>
        </w:rPr>
        <w:t>strategies</w:t>
      </w:r>
      <w:r w:rsidR="003C3AA7" w:rsidRPr="007F4B25">
        <w:rPr>
          <w:rFonts w:ascii="Times New Roman" w:eastAsia="Times New Roman" w:hAnsi="Times New Roman" w:cs="Times New Roman"/>
          <w:color w:val="000000" w:themeColor="text1"/>
        </w:rPr>
        <w:t xml:space="preserve"> for addressing such problems</w:t>
      </w:r>
      <w:r w:rsidRPr="007F4B25">
        <w:rPr>
          <w:rFonts w:ascii="Times New Roman" w:eastAsia="Times New Roman" w:hAnsi="Times New Roman" w:cs="Times New Roman"/>
          <w:color w:val="000000" w:themeColor="text1"/>
        </w:rPr>
        <w:t>;</w:t>
      </w:r>
      <w:r w:rsidR="003C3AA7" w:rsidRPr="007F4B25">
        <w:rPr>
          <w:rFonts w:ascii="Times New Roman" w:eastAsia="Times New Roman" w:hAnsi="Times New Roman" w:cs="Times New Roman"/>
          <w:color w:val="000000" w:themeColor="text1"/>
        </w:rPr>
        <w:t xml:space="preserve"> </w:t>
      </w:r>
    </w:p>
    <w:p w:rsidR="003C3AA7" w:rsidRPr="007F4B25" w:rsidRDefault="0093116D" w:rsidP="001C4887">
      <w:pPr>
        <w:numPr>
          <w:ilvl w:val="0"/>
          <w:numId w:val="47"/>
        </w:numPr>
        <w:shd w:val="clear" w:color="auto" w:fill="FFFFFF"/>
        <w:rPr>
          <w:rFonts w:ascii="Times New Roman" w:eastAsia="Times New Roman" w:hAnsi="Times New Roman" w:cs="Times New Roman"/>
          <w:color w:val="000000" w:themeColor="text1"/>
        </w:rPr>
      </w:pPr>
      <w:r w:rsidRPr="007F4B25">
        <w:rPr>
          <w:rFonts w:ascii="Times New Roman" w:eastAsia="Times New Roman" w:hAnsi="Times New Roman" w:cs="Times New Roman"/>
          <w:color w:val="000000" w:themeColor="text1"/>
        </w:rPr>
        <w:t>t</w:t>
      </w:r>
      <w:r w:rsidR="0091587E" w:rsidRPr="007F4B25">
        <w:rPr>
          <w:rFonts w:ascii="Times New Roman" w:eastAsia="Times New Roman" w:hAnsi="Times New Roman" w:cs="Times New Roman"/>
          <w:color w:val="000000" w:themeColor="text1"/>
        </w:rPr>
        <w:t>o p</w:t>
      </w:r>
      <w:r w:rsidR="003C3AA7" w:rsidRPr="007F4B25">
        <w:rPr>
          <w:rFonts w:ascii="Times New Roman" w:eastAsia="Times New Roman" w:hAnsi="Times New Roman" w:cs="Times New Roman"/>
          <w:color w:val="000000" w:themeColor="text1"/>
        </w:rPr>
        <w:t xml:space="preserve">ractice </w:t>
      </w:r>
      <w:r w:rsidR="00D55BCF" w:rsidRPr="007F4B25">
        <w:rPr>
          <w:rFonts w:ascii="Times New Roman" w:eastAsia="Times New Roman" w:hAnsi="Times New Roman" w:cs="Times New Roman"/>
          <w:color w:val="000000" w:themeColor="text1"/>
        </w:rPr>
        <w:t xml:space="preserve">strategies </w:t>
      </w:r>
      <w:r w:rsidR="003C3AA7" w:rsidRPr="007F4B25">
        <w:rPr>
          <w:rFonts w:ascii="Times New Roman" w:eastAsia="Times New Roman" w:hAnsi="Times New Roman" w:cs="Times New Roman"/>
          <w:color w:val="000000" w:themeColor="text1"/>
        </w:rPr>
        <w:t>addressing common language problems</w:t>
      </w:r>
      <w:r w:rsidRPr="007F4B25">
        <w:rPr>
          <w:rFonts w:ascii="Times New Roman" w:eastAsia="Times New Roman" w:hAnsi="Times New Roman" w:cs="Times New Roman"/>
          <w:color w:val="000000" w:themeColor="text1"/>
        </w:rPr>
        <w:t>;</w:t>
      </w:r>
      <w:r w:rsidR="003C3AA7" w:rsidRPr="007F4B25">
        <w:rPr>
          <w:rFonts w:ascii="Times New Roman" w:eastAsia="Times New Roman" w:hAnsi="Times New Roman" w:cs="Times New Roman"/>
          <w:color w:val="000000" w:themeColor="text1"/>
        </w:rPr>
        <w:t xml:space="preserve"> </w:t>
      </w:r>
    </w:p>
    <w:p w:rsidR="003C3AA7" w:rsidRPr="007F4B25" w:rsidRDefault="0093116D" w:rsidP="001C4887">
      <w:pPr>
        <w:numPr>
          <w:ilvl w:val="0"/>
          <w:numId w:val="47"/>
        </w:numPr>
        <w:shd w:val="clear" w:color="auto" w:fill="FFFFFF"/>
        <w:rPr>
          <w:rFonts w:ascii="Times New Roman" w:eastAsia="Times New Roman" w:hAnsi="Times New Roman" w:cs="Times New Roman"/>
          <w:color w:val="000000" w:themeColor="text1"/>
        </w:rPr>
      </w:pPr>
      <w:r w:rsidRPr="007F4B25">
        <w:rPr>
          <w:rFonts w:ascii="Times New Roman" w:eastAsia="Times New Roman" w:hAnsi="Times New Roman" w:cs="Times New Roman"/>
          <w:color w:val="000000" w:themeColor="text1"/>
        </w:rPr>
        <w:t>t</w:t>
      </w:r>
      <w:r w:rsidR="0091587E" w:rsidRPr="007F4B25">
        <w:rPr>
          <w:rFonts w:ascii="Times New Roman" w:eastAsia="Times New Roman" w:hAnsi="Times New Roman" w:cs="Times New Roman"/>
          <w:color w:val="000000" w:themeColor="text1"/>
        </w:rPr>
        <w:t>o s</w:t>
      </w:r>
      <w:r w:rsidR="003C3AA7" w:rsidRPr="007F4B25">
        <w:rPr>
          <w:rFonts w:ascii="Times New Roman" w:eastAsia="Times New Roman" w:hAnsi="Times New Roman" w:cs="Times New Roman"/>
          <w:color w:val="000000" w:themeColor="text1"/>
        </w:rPr>
        <w:t xml:space="preserve">hare and discuss </w:t>
      </w:r>
      <w:r w:rsidR="0097141E" w:rsidRPr="007F4B25">
        <w:rPr>
          <w:rFonts w:ascii="Times New Roman" w:eastAsia="Times New Roman" w:hAnsi="Times New Roman" w:cs="Times New Roman"/>
          <w:color w:val="000000" w:themeColor="text1"/>
        </w:rPr>
        <w:t>questions</w:t>
      </w:r>
      <w:r w:rsidR="003C3AA7" w:rsidRPr="007F4B25">
        <w:rPr>
          <w:rFonts w:ascii="Times New Roman" w:eastAsia="Times New Roman" w:hAnsi="Times New Roman" w:cs="Times New Roman"/>
          <w:color w:val="000000" w:themeColor="text1"/>
        </w:rPr>
        <w:t xml:space="preserve"> in small groups and with the class</w:t>
      </w:r>
      <w:r w:rsidRPr="007F4B25">
        <w:rPr>
          <w:rFonts w:ascii="Times New Roman" w:eastAsia="Times New Roman" w:hAnsi="Times New Roman" w:cs="Times New Roman"/>
          <w:color w:val="000000" w:themeColor="text1"/>
        </w:rPr>
        <w:t>;</w:t>
      </w:r>
      <w:r w:rsidR="003C3AA7" w:rsidRPr="007F4B25">
        <w:rPr>
          <w:rFonts w:ascii="Times New Roman" w:eastAsia="Times New Roman" w:hAnsi="Times New Roman" w:cs="Times New Roman"/>
          <w:color w:val="000000" w:themeColor="text1"/>
        </w:rPr>
        <w:t xml:space="preserve"> </w:t>
      </w:r>
    </w:p>
    <w:p w:rsidR="007F4B25" w:rsidRDefault="007F4B25" w:rsidP="001C4887">
      <w:pPr>
        <w:numPr>
          <w:ilvl w:val="0"/>
          <w:numId w:val="47"/>
        </w:num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 become more independent in the self-editing process;</w:t>
      </w:r>
    </w:p>
    <w:p w:rsidR="007F4B25" w:rsidRPr="007F4B25" w:rsidRDefault="007F4B25" w:rsidP="001C4887">
      <w:pPr>
        <w:numPr>
          <w:ilvl w:val="0"/>
          <w:numId w:val="47"/>
        </w:numPr>
        <w:shd w:val="clear" w:color="auto" w:fill="FFFFFF"/>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to</w:t>
      </w:r>
      <w:proofErr w:type="gramEnd"/>
      <w:r>
        <w:rPr>
          <w:rFonts w:ascii="Times New Roman" w:eastAsia="Times New Roman" w:hAnsi="Times New Roman" w:cs="Times New Roman"/>
          <w:color w:val="000000" w:themeColor="text1"/>
        </w:rPr>
        <w:t xml:space="preserve"> </w:t>
      </w:r>
      <w:r w:rsidR="00CF2AF1">
        <w:rPr>
          <w:rFonts w:ascii="Times New Roman" w:eastAsia="Times New Roman" w:hAnsi="Times New Roman" w:cs="Times New Roman"/>
          <w:color w:val="000000" w:themeColor="text1"/>
        </w:rPr>
        <w:t xml:space="preserve">gain more mastery of the English language and the ability to control writing to produce a desired effect. </w:t>
      </w:r>
    </w:p>
    <w:p w:rsidR="001C4887" w:rsidRPr="002A5AA6" w:rsidRDefault="001C4887" w:rsidP="008A08CE">
      <w:pPr>
        <w:rPr>
          <w:rFonts w:ascii="Times New Roman" w:hAnsi="Times New Roman" w:cs="Times New Roman"/>
          <w:b/>
          <w:color w:val="000000" w:themeColor="text1"/>
        </w:rPr>
      </w:pPr>
    </w:p>
    <w:p w:rsidR="00495A22" w:rsidRPr="002A5AA6" w:rsidRDefault="00495A22" w:rsidP="00495A22">
      <w:pPr>
        <w:rPr>
          <w:rFonts w:ascii="Times New Roman" w:hAnsi="Times New Roman" w:cs="Times New Roman"/>
          <w:b/>
          <w:color w:val="000000" w:themeColor="text1"/>
        </w:rPr>
      </w:pPr>
      <w:r w:rsidRPr="002A5AA6">
        <w:rPr>
          <w:rFonts w:ascii="Times New Roman" w:hAnsi="Times New Roman" w:cs="Times New Roman"/>
          <w:b/>
          <w:color w:val="000000" w:themeColor="text1"/>
        </w:rPr>
        <w:t>Our Basic Class Plan</w:t>
      </w:r>
    </w:p>
    <w:p w:rsidR="00495A22" w:rsidRPr="002A5AA6" w:rsidRDefault="00495A22" w:rsidP="00495A22">
      <w:pPr>
        <w:rPr>
          <w:rFonts w:ascii="Times New Roman" w:hAnsi="Times New Roman" w:cs="Times New Roman"/>
          <w:color w:val="000000" w:themeColor="text1"/>
        </w:rPr>
      </w:pPr>
      <w:r w:rsidRPr="002A5AA6">
        <w:rPr>
          <w:rFonts w:ascii="Times New Roman" w:hAnsi="Times New Roman" w:cs="Times New Roman"/>
          <w:color w:val="000000" w:themeColor="text1"/>
        </w:rPr>
        <w:t xml:space="preserve">Here’s what </w:t>
      </w:r>
      <w:r w:rsidR="0062369B">
        <w:rPr>
          <w:rFonts w:ascii="Times New Roman" w:hAnsi="Times New Roman" w:cs="Times New Roman"/>
          <w:color w:val="000000" w:themeColor="text1"/>
        </w:rPr>
        <w:t>we</w:t>
      </w:r>
      <w:r w:rsidR="00EB6800">
        <w:rPr>
          <w:rFonts w:ascii="Times New Roman" w:hAnsi="Times New Roman" w:cs="Times New Roman"/>
          <w:color w:val="000000" w:themeColor="text1"/>
        </w:rPr>
        <w:t xml:space="preserve"> </w:t>
      </w:r>
      <w:r w:rsidRPr="002A5AA6">
        <w:rPr>
          <w:rFonts w:ascii="Times New Roman" w:hAnsi="Times New Roman" w:cs="Times New Roman"/>
          <w:color w:val="000000" w:themeColor="text1"/>
        </w:rPr>
        <w:t xml:space="preserve">will do for most classes: (a) </w:t>
      </w:r>
      <w:r w:rsidR="0062369B">
        <w:rPr>
          <w:rFonts w:ascii="Times New Roman" w:hAnsi="Times New Roman" w:cs="Times New Roman"/>
          <w:color w:val="000000" w:themeColor="text1"/>
        </w:rPr>
        <w:t xml:space="preserve">before class, </w:t>
      </w:r>
      <w:r w:rsidRPr="002A5AA6">
        <w:rPr>
          <w:rFonts w:ascii="Times New Roman" w:hAnsi="Times New Roman" w:cs="Times New Roman"/>
          <w:color w:val="000000" w:themeColor="text1"/>
        </w:rPr>
        <w:t>you will look over th</w:t>
      </w:r>
      <w:r w:rsidR="00B35EF4" w:rsidRPr="002A5AA6">
        <w:rPr>
          <w:rFonts w:ascii="Times New Roman" w:hAnsi="Times New Roman" w:cs="Times New Roman"/>
          <w:color w:val="000000" w:themeColor="text1"/>
        </w:rPr>
        <w:t>e assigned reading</w:t>
      </w:r>
      <w:r w:rsidR="00CF2AF1">
        <w:rPr>
          <w:rFonts w:ascii="Times New Roman" w:hAnsi="Times New Roman" w:cs="Times New Roman"/>
          <w:color w:val="000000" w:themeColor="text1"/>
        </w:rPr>
        <w:t>s</w:t>
      </w:r>
      <w:r w:rsidR="00B35EF4" w:rsidRPr="002A5AA6">
        <w:rPr>
          <w:rFonts w:ascii="Times New Roman" w:hAnsi="Times New Roman" w:cs="Times New Roman"/>
          <w:color w:val="000000" w:themeColor="text1"/>
        </w:rPr>
        <w:t xml:space="preserve"> </w:t>
      </w:r>
      <w:r w:rsidR="00D55BCF" w:rsidRPr="002A5AA6">
        <w:rPr>
          <w:rFonts w:ascii="Times New Roman" w:hAnsi="Times New Roman" w:cs="Times New Roman"/>
          <w:color w:val="000000" w:themeColor="text1"/>
        </w:rPr>
        <w:t>introducing potential problem</w:t>
      </w:r>
      <w:r w:rsidR="00CF2AF1">
        <w:rPr>
          <w:rFonts w:ascii="Times New Roman" w:hAnsi="Times New Roman" w:cs="Times New Roman"/>
          <w:color w:val="000000" w:themeColor="text1"/>
        </w:rPr>
        <w:t>s</w:t>
      </w:r>
      <w:r w:rsidR="00D55BCF" w:rsidRPr="002A5AA6">
        <w:rPr>
          <w:rFonts w:ascii="Times New Roman" w:hAnsi="Times New Roman" w:cs="Times New Roman"/>
          <w:color w:val="000000" w:themeColor="text1"/>
        </w:rPr>
        <w:t xml:space="preserve"> and strategies for addressing </w:t>
      </w:r>
      <w:r w:rsidR="00CF2AF1">
        <w:rPr>
          <w:rFonts w:ascii="Times New Roman" w:hAnsi="Times New Roman" w:cs="Times New Roman"/>
          <w:color w:val="000000" w:themeColor="text1"/>
        </w:rPr>
        <w:t>them</w:t>
      </w:r>
      <w:r w:rsidRPr="002A5AA6">
        <w:rPr>
          <w:rFonts w:ascii="Times New Roman" w:hAnsi="Times New Roman" w:cs="Times New Roman"/>
          <w:color w:val="000000" w:themeColor="text1"/>
        </w:rPr>
        <w:t xml:space="preserve">; (b) in class, </w:t>
      </w:r>
      <w:r w:rsidR="00D55BCF" w:rsidRPr="002A5AA6">
        <w:rPr>
          <w:rFonts w:ascii="Times New Roman" w:hAnsi="Times New Roman" w:cs="Times New Roman"/>
          <w:color w:val="000000" w:themeColor="text1"/>
        </w:rPr>
        <w:t>we will have a discussion about these problems and strategies</w:t>
      </w:r>
      <w:r w:rsidRPr="002A5AA6">
        <w:rPr>
          <w:rFonts w:ascii="Times New Roman" w:hAnsi="Times New Roman" w:cs="Times New Roman"/>
          <w:color w:val="000000" w:themeColor="text1"/>
        </w:rPr>
        <w:t xml:space="preserve">; (c) </w:t>
      </w:r>
      <w:r w:rsidR="00D55BCF" w:rsidRPr="002A5AA6">
        <w:rPr>
          <w:rFonts w:ascii="Times New Roman" w:hAnsi="Times New Roman" w:cs="Times New Roman"/>
          <w:color w:val="000000" w:themeColor="text1"/>
        </w:rPr>
        <w:t xml:space="preserve">then </w:t>
      </w:r>
      <w:r w:rsidRPr="002A5AA6">
        <w:rPr>
          <w:rFonts w:ascii="Times New Roman" w:hAnsi="Times New Roman" w:cs="Times New Roman"/>
          <w:color w:val="000000" w:themeColor="text1"/>
        </w:rPr>
        <w:t xml:space="preserve">you will look at your own </w:t>
      </w:r>
      <w:r w:rsidR="00B35EF4" w:rsidRPr="002A5AA6">
        <w:rPr>
          <w:rFonts w:ascii="Times New Roman" w:hAnsi="Times New Roman" w:cs="Times New Roman"/>
          <w:color w:val="000000" w:themeColor="text1"/>
        </w:rPr>
        <w:t>writing</w:t>
      </w:r>
      <w:r w:rsidR="00D55BCF" w:rsidRPr="002A5AA6">
        <w:rPr>
          <w:rFonts w:ascii="Times New Roman" w:hAnsi="Times New Roman" w:cs="Times New Roman"/>
          <w:color w:val="000000" w:themeColor="text1"/>
        </w:rPr>
        <w:t>, using the strategies to find and address any problem</w:t>
      </w:r>
      <w:r w:rsidR="00CF2AF1">
        <w:rPr>
          <w:rFonts w:ascii="Times New Roman" w:hAnsi="Times New Roman" w:cs="Times New Roman"/>
          <w:color w:val="000000" w:themeColor="text1"/>
        </w:rPr>
        <w:t>s</w:t>
      </w:r>
      <w:r w:rsidRPr="002A5AA6">
        <w:rPr>
          <w:rFonts w:ascii="Times New Roman" w:hAnsi="Times New Roman" w:cs="Times New Roman"/>
          <w:color w:val="000000" w:themeColor="text1"/>
        </w:rPr>
        <w:t xml:space="preserve">; (d) </w:t>
      </w:r>
      <w:r w:rsidR="00D55BCF" w:rsidRPr="002A5AA6">
        <w:rPr>
          <w:rFonts w:ascii="Times New Roman" w:hAnsi="Times New Roman" w:cs="Times New Roman"/>
          <w:color w:val="000000" w:themeColor="text1"/>
        </w:rPr>
        <w:t xml:space="preserve">after each class, </w:t>
      </w:r>
      <w:r w:rsidRPr="002A5AA6">
        <w:rPr>
          <w:rFonts w:ascii="Times New Roman" w:hAnsi="Times New Roman" w:cs="Times New Roman"/>
          <w:color w:val="000000" w:themeColor="text1"/>
        </w:rPr>
        <w:t xml:space="preserve">you will post a </w:t>
      </w:r>
      <w:r w:rsidR="00694373" w:rsidRPr="002A5AA6">
        <w:rPr>
          <w:rFonts w:ascii="Times New Roman" w:hAnsi="Times New Roman" w:cs="Times New Roman"/>
          <w:color w:val="000000" w:themeColor="text1"/>
        </w:rPr>
        <w:t xml:space="preserve">Work </w:t>
      </w:r>
      <w:r w:rsidR="00CF2AF1" w:rsidRPr="002A5AA6">
        <w:rPr>
          <w:rFonts w:ascii="Times New Roman" w:hAnsi="Times New Roman" w:cs="Times New Roman"/>
          <w:color w:val="000000" w:themeColor="text1"/>
        </w:rPr>
        <w:t>Sample</w:t>
      </w:r>
      <w:r w:rsidR="00694373" w:rsidRPr="002A5AA6">
        <w:rPr>
          <w:rFonts w:ascii="Times New Roman" w:hAnsi="Times New Roman" w:cs="Times New Roman"/>
          <w:color w:val="000000" w:themeColor="text1"/>
        </w:rPr>
        <w:t xml:space="preserve">, which is a </w:t>
      </w:r>
      <w:r w:rsidRPr="002A5AA6">
        <w:rPr>
          <w:rFonts w:ascii="Times New Roman" w:hAnsi="Times New Roman" w:cs="Times New Roman"/>
          <w:color w:val="000000" w:themeColor="text1"/>
        </w:rPr>
        <w:t xml:space="preserve">short example of what you found and how you addressed the problem. </w:t>
      </w:r>
      <w:r w:rsidR="0097141E" w:rsidRPr="002A5AA6">
        <w:rPr>
          <w:rFonts w:ascii="Times New Roman" w:hAnsi="Times New Roman" w:cs="Times New Roman"/>
          <w:color w:val="000000" w:themeColor="text1"/>
        </w:rPr>
        <w:t xml:space="preserve">You will also post questions you were not able to answer. </w:t>
      </w:r>
      <w:r w:rsidR="00CF2AF1">
        <w:rPr>
          <w:rFonts w:ascii="Times New Roman" w:hAnsi="Times New Roman" w:cs="Times New Roman"/>
          <w:color w:val="000000" w:themeColor="text1"/>
        </w:rPr>
        <w:t xml:space="preserve">These questions may be about the readings, but do not need to be. </w:t>
      </w:r>
    </w:p>
    <w:p w:rsidR="00495A22" w:rsidRPr="002A5AA6" w:rsidRDefault="00495A22" w:rsidP="00495A22">
      <w:pPr>
        <w:rPr>
          <w:rFonts w:ascii="Times New Roman" w:hAnsi="Times New Roman" w:cs="Times New Roman"/>
          <w:color w:val="000000" w:themeColor="text1"/>
        </w:rPr>
      </w:pPr>
    </w:p>
    <w:p w:rsidR="00495A22" w:rsidRDefault="0097141E" w:rsidP="00495A22">
      <w:pPr>
        <w:rPr>
          <w:rFonts w:ascii="Times New Roman" w:hAnsi="Times New Roman" w:cs="Times New Roman"/>
          <w:color w:val="000000" w:themeColor="text1"/>
        </w:rPr>
      </w:pPr>
      <w:r w:rsidRPr="002A5AA6">
        <w:rPr>
          <w:rFonts w:ascii="Times New Roman" w:hAnsi="Times New Roman" w:cs="Times New Roman"/>
          <w:color w:val="000000" w:themeColor="text1"/>
        </w:rPr>
        <w:t>Every fifth</w:t>
      </w:r>
      <w:r w:rsidR="00CF2AF1">
        <w:rPr>
          <w:rFonts w:ascii="Times New Roman" w:hAnsi="Times New Roman" w:cs="Times New Roman"/>
          <w:color w:val="000000" w:themeColor="text1"/>
        </w:rPr>
        <w:t xml:space="preserve"> class</w:t>
      </w:r>
      <w:r w:rsidR="00495A22" w:rsidRPr="002A5AA6">
        <w:rPr>
          <w:rFonts w:ascii="Times New Roman" w:hAnsi="Times New Roman" w:cs="Times New Roman"/>
          <w:color w:val="000000" w:themeColor="text1"/>
        </w:rPr>
        <w:t xml:space="preserve">, you will meet in small groups </w:t>
      </w:r>
      <w:r w:rsidRPr="002A5AA6">
        <w:rPr>
          <w:rFonts w:ascii="Times New Roman" w:hAnsi="Times New Roman" w:cs="Times New Roman"/>
          <w:color w:val="000000" w:themeColor="text1"/>
        </w:rPr>
        <w:t>and try to answer your questions. Each group will then choose one question for the class to address. Then the entire class will a</w:t>
      </w:r>
      <w:r w:rsidR="00CF2AF1">
        <w:rPr>
          <w:rFonts w:ascii="Times New Roman" w:hAnsi="Times New Roman" w:cs="Times New Roman"/>
          <w:color w:val="000000" w:themeColor="text1"/>
        </w:rPr>
        <w:t>nswer these selected questions.</w:t>
      </w:r>
    </w:p>
    <w:p w:rsidR="00CF2AF1" w:rsidRDefault="00CF2AF1" w:rsidP="00495A22">
      <w:pPr>
        <w:rPr>
          <w:rFonts w:ascii="Times New Roman" w:hAnsi="Times New Roman" w:cs="Times New Roman"/>
          <w:color w:val="000000" w:themeColor="text1"/>
        </w:rPr>
      </w:pPr>
    </w:p>
    <w:p w:rsidR="00586910" w:rsidRPr="002A5AA6" w:rsidRDefault="00586910" w:rsidP="00495A22">
      <w:pPr>
        <w:rPr>
          <w:rFonts w:ascii="Times New Roman" w:hAnsi="Times New Roman" w:cs="Times New Roman"/>
          <w:color w:val="000000" w:themeColor="text1"/>
        </w:rPr>
      </w:pPr>
    </w:p>
    <w:p w:rsidR="00495A22" w:rsidRPr="002A5AA6" w:rsidRDefault="00495A22" w:rsidP="008A08CE">
      <w:pPr>
        <w:rPr>
          <w:rFonts w:ascii="Times New Roman" w:hAnsi="Times New Roman" w:cs="Times New Roman"/>
          <w:b/>
          <w:color w:val="000000" w:themeColor="text1"/>
        </w:rPr>
      </w:pPr>
    </w:p>
    <w:p w:rsidR="00495A22" w:rsidRPr="002A5AA6" w:rsidRDefault="00495A22" w:rsidP="00495A22">
      <w:pPr>
        <w:rPr>
          <w:rFonts w:ascii="Times New Roman" w:hAnsi="Times New Roman" w:cs="Times New Roman"/>
          <w:color w:val="000000" w:themeColor="text1"/>
        </w:rPr>
      </w:pPr>
      <w:r w:rsidRPr="002A5AA6">
        <w:rPr>
          <w:rFonts w:ascii="Times New Roman" w:hAnsi="Times New Roman" w:cs="Times New Roman"/>
          <w:b/>
          <w:color w:val="000000" w:themeColor="text1"/>
        </w:rPr>
        <w:lastRenderedPageBreak/>
        <w:t>Tools and Materials You Will Need to Bring</w:t>
      </w:r>
    </w:p>
    <w:p w:rsidR="00495A22" w:rsidRPr="002A5AA6" w:rsidRDefault="00B35EF4" w:rsidP="00495A22">
      <w:pPr>
        <w:rPr>
          <w:rFonts w:ascii="Times New Roman" w:hAnsi="Times New Roman" w:cs="Times New Roman"/>
          <w:color w:val="000000" w:themeColor="text1"/>
        </w:rPr>
      </w:pPr>
      <w:r w:rsidRPr="002A5AA6">
        <w:rPr>
          <w:rFonts w:ascii="Times New Roman" w:hAnsi="Times New Roman" w:cs="Times New Roman"/>
          <w:color w:val="000000" w:themeColor="text1"/>
        </w:rPr>
        <w:t>Every class</w:t>
      </w:r>
      <w:r w:rsidR="00495A22" w:rsidRPr="002A5AA6">
        <w:rPr>
          <w:rFonts w:ascii="Times New Roman" w:hAnsi="Times New Roman" w:cs="Times New Roman"/>
          <w:color w:val="000000" w:themeColor="text1"/>
        </w:rPr>
        <w:t xml:space="preserve"> you will need to bring a laptop, or the equivalent, that you can comfortably write and edit on. </w:t>
      </w:r>
    </w:p>
    <w:p w:rsidR="00495A22" w:rsidRPr="002A5AA6" w:rsidRDefault="00495A22" w:rsidP="00495A22">
      <w:pPr>
        <w:rPr>
          <w:rFonts w:ascii="Times New Roman" w:hAnsi="Times New Roman" w:cs="Times New Roman"/>
          <w:color w:val="000000" w:themeColor="text1"/>
        </w:rPr>
      </w:pPr>
    </w:p>
    <w:p w:rsidR="00495A22" w:rsidRPr="002A5AA6" w:rsidRDefault="00495A22" w:rsidP="00495A22">
      <w:pPr>
        <w:rPr>
          <w:rFonts w:ascii="Times New Roman" w:hAnsi="Times New Roman" w:cs="Times New Roman"/>
          <w:color w:val="000000" w:themeColor="text1"/>
        </w:rPr>
      </w:pPr>
      <w:r w:rsidRPr="002A5AA6">
        <w:rPr>
          <w:rFonts w:ascii="Times New Roman" w:hAnsi="Times New Roman" w:cs="Times New Roman"/>
          <w:color w:val="000000" w:themeColor="text1"/>
        </w:rPr>
        <w:t>You will also need to bring samples of your own writing. These samples should not be polished work, but work that you are unsatisfied with. Ideally, you might have a writing assignment you received disparaging marks about. You might bring a rejected manuscript. You might bring a draft of some project you are working on. You could even write a new manuscript, but I would caution you not to spend too much time writing something just for this class. It may take your energy away from editi</w:t>
      </w:r>
      <w:r w:rsidR="000E2950" w:rsidRPr="002A5AA6">
        <w:rPr>
          <w:rFonts w:ascii="Times New Roman" w:hAnsi="Times New Roman" w:cs="Times New Roman"/>
          <w:color w:val="000000" w:themeColor="text1"/>
        </w:rPr>
        <w:t>ng. You will need at least two samples of your writing</w:t>
      </w:r>
      <w:r w:rsidRPr="002A5AA6">
        <w:rPr>
          <w:rFonts w:ascii="Times New Roman" w:hAnsi="Times New Roman" w:cs="Times New Roman"/>
          <w:color w:val="000000" w:themeColor="text1"/>
        </w:rPr>
        <w:t xml:space="preserve">. One should be about 300 words. This could be a complete text or it could be a section from a larger text. The other text should be much longer, preferably 10 or more pages. </w:t>
      </w:r>
      <w:r w:rsidR="00420980">
        <w:rPr>
          <w:rFonts w:ascii="Times New Roman" w:hAnsi="Times New Roman" w:cs="Times New Roman"/>
          <w:color w:val="000000" w:themeColor="text1"/>
        </w:rPr>
        <w:t xml:space="preserve">You can keep the same two texts for the class, or change to different ones if you prefer. </w:t>
      </w:r>
    </w:p>
    <w:p w:rsidR="00495A22" w:rsidRPr="002A5AA6" w:rsidRDefault="00495A22" w:rsidP="00495A22">
      <w:pPr>
        <w:rPr>
          <w:rFonts w:ascii="Times New Roman" w:hAnsi="Times New Roman" w:cs="Times New Roman"/>
          <w:b/>
          <w:color w:val="000000" w:themeColor="text1"/>
        </w:rPr>
      </w:pPr>
    </w:p>
    <w:p w:rsidR="0039652E" w:rsidRPr="002A5AA6" w:rsidRDefault="0039652E" w:rsidP="0039652E">
      <w:pPr>
        <w:rPr>
          <w:rFonts w:ascii="Times New Roman" w:hAnsi="Times New Roman" w:cs="Times New Roman"/>
          <w:color w:val="000000" w:themeColor="text1"/>
        </w:rPr>
      </w:pPr>
      <w:r w:rsidRPr="002A5AA6">
        <w:rPr>
          <w:rFonts w:ascii="Times New Roman" w:hAnsi="Times New Roman" w:cs="Times New Roman"/>
          <w:b/>
          <w:color w:val="000000" w:themeColor="text1"/>
        </w:rPr>
        <w:t>Assignments</w:t>
      </w:r>
    </w:p>
    <w:p w:rsidR="0039652E" w:rsidRPr="002A5AA6" w:rsidRDefault="0039652E" w:rsidP="0039652E">
      <w:pPr>
        <w:rPr>
          <w:rFonts w:ascii="Times New Roman" w:hAnsi="Times New Roman" w:cs="Times New Roman"/>
          <w:color w:val="000000" w:themeColor="text1"/>
        </w:rPr>
      </w:pPr>
      <w:r w:rsidRPr="002A5AA6">
        <w:rPr>
          <w:rFonts w:ascii="Times New Roman" w:hAnsi="Times New Roman" w:cs="Times New Roman"/>
          <w:color w:val="000000" w:themeColor="text1"/>
        </w:rPr>
        <w:t xml:space="preserve">There will be short reading assignments that you should do before class. These assignments will provide background information about what we will discuss, so reading them will help you get more out of class. </w:t>
      </w:r>
      <w:r w:rsidR="0062369B">
        <w:rPr>
          <w:rFonts w:ascii="Times New Roman" w:hAnsi="Times New Roman" w:cs="Times New Roman"/>
          <w:color w:val="000000" w:themeColor="text1"/>
        </w:rPr>
        <w:t xml:space="preserve">So the reading will not be too burdensome, </w:t>
      </w:r>
      <w:r w:rsidR="0062369B" w:rsidRPr="002A5AA6">
        <w:rPr>
          <w:rFonts w:ascii="Times New Roman" w:hAnsi="Times New Roman" w:cs="Times New Roman"/>
          <w:color w:val="000000" w:themeColor="text1"/>
        </w:rPr>
        <w:t xml:space="preserve">I’ve tried to choose texts </w:t>
      </w:r>
      <w:r w:rsidR="0062369B">
        <w:rPr>
          <w:rFonts w:ascii="Times New Roman" w:hAnsi="Times New Roman" w:cs="Times New Roman"/>
          <w:color w:val="000000" w:themeColor="text1"/>
        </w:rPr>
        <w:t xml:space="preserve">that </w:t>
      </w:r>
      <w:r w:rsidR="0062369B" w:rsidRPr="002A5AA6">
        <w:rPr>
          <w:rFonts w:ascii="Times New Roman" w:hAnsi="Times New Roman" w:cs="Times New Roman"/>
          <w:color w:val="000000" w:themeColor="text1"/>
        </w:rPr>
        <w:t>you can read in about an hour or less.</w:t>
      </w:r>
    </w:p>
    <w:p w:rsidR="0039652E" w:rsidRPr="002A5AA6" w:rsidRDefault="0039652E" w:rsidP="0039652E">
      <w:pPr>
        <w:rPr>
          <w:rFonts w:ascii="Times New Roman" w:hAnsi="Times New Roman" w:cs="Times New Roman"/>
          <w:color w:val="000000" w:themeColor="text1"/>
        </w:rPr>
      </w:pPr>
    </w:p>
    <w:p w:rsidR="0039652E" w:rsidRPr="002A5AA6" w:rsidRDefault="00B35EF4" w:rsidP="0039652E">
      <w:pPr>
        <w:rPr>
          <w:rFonts w:ascii="Times New Roman" w:hAnsi="Times New Roman" w:cs="Times New Roman"/>
          <w:color w:val="000000" w:themeColor="text1"/>
        </w:rPr>
      </w:pPr>
      <w:r w:rsidRPr="002A5AA6">
        <w:rPr>
          <w:rFonts w:ascii="Times New Roman" w:hAnsi="Times New Roman" w:cs="Times New Roman"/>
          <w:color w:val="000000" w:themeColor="text1"/>
        </w:rPr>
        <w:t>After most</w:t>
      </w:r>
      <w:r w:rsidR="0039652E" w:rsidRPr="002A5AA6">
        <w:rPr>
          <w:rFonts w:ascii="Times New Roman" w:hAnsi="Times New Roman" w:cs="Times New Roman"/>
          <w:color w:val="000000" w:themeColor="text1"/>
        </w:rPr>
        <w:t xml:space="preserve"> classes, you must submit a short passage from your own work that contains some elements of what we worked on. The purpose of this assignment is to give you a chance to summarize your thoughts and relay to me any problems you might have. </w:t>
      </w:r>
    </w:p>
    <w:p w:rsidR="0039652E" w:rsidRPr="002A5AA6" w:rsidRDefault="0039652E" w:rsidP="0039652E">
      <w:pPr>
        <w:rPr>
          <w:rFonts w:ascii="Times New Roman" w:hAnsi="Times New Roman" w:cs="Times New Roman"/>
          <w:color w:val="000000" w:themeColor="text1"/>
        </w:rPr>
      </w:pPr>
    </w:p>
    <w:p w:rsidR="0039652E" w:rsidRPr="002A5AA6" w:rsidRDefault="00420980" w:rsidP="0039652E">
      <w:pPr>
        <w:rPr>
          <w:rFonts w:ascii="Times New Roman" w:hAnsi="Times New Roman" w:cs="Times New Roman"/>
          <w:color w:val="000000" w:themeColor="text1"/>
        </w:rPr>
      </w:pPr>
      <w:r>
        <w:rPr>
          <w:rFonts w:ascii="Times New Roman" w:hAnsi="Times New Roman" w:cs="Times New Roman"/>
          <w:color w:val="000000" w:themeColor="text1"/>
        </w:rPr>
        <w:t>Based</w:t>
      </w:r>
      <w:r w:rsidR="0039652E" w:rsidRPr="002A5AA6">
        <w:rPr>
          <w:rFonts w:ascii="Times New Roman" w:hAnsi="Times New Roman" w:cs="Times New Roman"/>
          <w:color w:val="000000" w:themeColor="text1"/>
        </w:rPr>
        <w:t xml:space="preserve"> your short summaries</w:t>
      </w:r>
      <w:r>
        <w:rPr>
          <w:rFonts w:ascii="Times New Roman" w:hAnsi="Times New Roman" w:cs="Times New Roman"/>
          <w:color w:val="000000" w:themeColor="text1"/>
        </w:rPr>
        <w:t>, our discussions, and your own thoughts</w:t>
      </w:r>
      <w:r w:rsidR="0039652E" w:rsidRPr="002A5AA6">
        <w:rPr>
          <w:rFonts w:ascii="Times New Roman" w:hAnsi="Times New Roman" w:cs="Times New Roman"/>
          <w:color w:val="000000" w:themeColor="text1"/>
        </w:rPr>
        <w:t xml:space="preserve">, you will </w:t>
      </w:r>
      <w:r w:rsidR="0048639E">
        <w:rPr>
          <w:rFonts w:ascii="Times New Roman" w:hAnsi="Times New Roman" w:cs="Times New Roman"/>
          <w:color w:val="000000" w:themeColor="text1"/>
        </w:rPr>
        <w:t>create a</w:t>
      </w:r>
      <w:r w:rsidR="0039652E" w:rsidRPr="002A5AA6">
        <w:rPr>
          <w:rFonts w:ascii="Times New Roman" w:hAnsi="Times New Roman" w:cs="Times New Roman"/>
          <w:color w:val="000000" w:themeColor="text1"/>
        </w:rPr>
        <w:t xml:space="preserve"> final presentation. For this presentation, you will have five minutes to tell the class significant points you addressed in your writing, how you addressed them, and how you can move forward into the future. </w:t>
      </w:r>
    </w:p>
    <w:p w:rsidR="00495A22" w:rsidRPr="002A5AA6" w:rsidRDefault="00495A22" w:rsidP="008A08CE">
      <w:pPr>
        <w:rPr>
          <w:rFonts w:ascii="Times New Roman" w:hAnsi="Times New Roman" w:cs="Times New Roman"/>
          <w:b/>
          <w:color w:val="000000" w:themeColor="text1"/>
        </w:rPr>
      </w:pPr>
    </w:p>
    <w:p w:rsidR="0097141E" w:rsidRPr="002A5AA6" w:rsidRDefault="0097141E" w:rsidP="008A08CE">
      <w:pPr>
        <w:rPr>
          <w:rFonts w:ascii="Times New Roman" w:hAnsi="Times New Roman" w:cs="Times New Roman"/>
          <w:b/>
          <w:color w:val="000000" w:themeColor="text1"/>
        </w:rPr>
      </w:pPr>
      <w:r w:rsidRPr="002A5AA6">
        <w:rPr>
          <w:rFonts w:ascii="Times New Roman" w:hAnsi="Times New Roman" w:cs="Times New Roman"/>
          <w:b/>
          <w:color w:val="000000" w:themeColor="text1"/>
        </w:rPr>
        <w:t>Question Logs</w:t>
      </w:r>
    </w:p>
    <w:p w:rsidR="0097141E" w:rsidRPr="002A5AA6" w:rsidRDefault="0097141E" w:rsidP="0097141E">
      <w:pPr>
        <w:rPr>
          <w:color w:val="000000" w:themeColor="text1"/>
        </w:rPr>
      </w:pPr>
      <w:r w:rsidRPr="002A5AA6">
        <w:rPr>
          <w:color w:val="000000" w:themeColor="text1"/>
        </w:rPr>
        <w:t>In class, most work will be independent. As a consequence, you will not have a chance to bring up questions</w:t>
      </w:r>
      <w:r w:rsidR="0062369B">
        <w:rPr>
          <w:color w:val="000000" w:themeColor="text1"/>
        </w:rPr>
        <w:t xml:space="preserve"> to the class</w:t>
      </w:r>
      <w:r w:rsidRPr="002A5AA6">
        <w:rPr>
          <w:color w:val="000000" w:themeColor="text1"/>
        </w:rPr>
        <w:t xml:space="preserve">. The purpose of Question Logs is to give us a common area to save questions to ask </w:t>
      </w:r>
      <w:r w:rsidR="0048639E">
        <w:rPr>
          <w:color w:val="000000" w:themeColor="text1"/>
        </w:rPr>
        <w:t xml:space="preserve">in </w:t>
      </w:r>
      <w:r w:rsidRPr="002A5AA6">
        <w:rPr>
          <w:color w:val="000000" w:themeColor="text1"/>
        </w:rPr>
        <w:t>later discussions. Every fifth class we will have Question Log discussions, during which you will get a chance to bring up your questions and find answer</w:t>
      </w:r>
      <w:r w:rsidR="0048639E">
        <w:rPr>
          <w:color w:val="000000" w:themeColor="text1"/>
        </w:rPr>
        <w:t>s</w:t>
      </w:r>
      <w:r w:rsidRPr="002A5AA6">
        <w:rPr>
          <w:color w:val="000000" w:themeColor="text1"/>
        </w:rPr>
        <w:t xml:space="preserve"> to them. </w:t>
      </w:r>
    </w:p>
    <w:p w:rsidR="0097141E" w:rsidRPr="002A5AA6" w:rsidRDefault="0097141E" w:rsidP="0097141E">
      <w:pPr>
        <w:rPr>
          <w:color w:val="000000" w:themeColor="text1"/>
        </w:rPr>
      </w:pPr>
    </w:p>
    <w:p w:rsidR="0097141E" w:rsidRPr="002A5AA6" w:rsidRDefault="0097141E" w:rsidP="008A08CE">
      <w:pPr>
        <w:rPr>
          <w:rFonts w:ascii="Times New Roman" w:hAnsi="Times New Roman" w:cs="Times New Roman"/>
          <w:b/>
          <w:color w:val="000000" w:themeColor="text1"/>
        </w:rPr>
      </w:pPr>
      <w:r w:rsidRPr="002A5AA6">
        <w:rPr>
          <w:color w:val="000000" w:themeColor="text1"/>
        </w:rPr>
        <w:t xml:space="preserve">For the first 40 minutes of class, you will discuss your questions in small groups. Then your group will select and post one of these questions for the class to address. For the last 25 minutes of class, we will discuss and answer these selected questions. </w:t>
      </w:r>
    </w:p>
    <w:p w:rsidR="0097141E" w:rsidRPr="002A5AA6" w:rsidRDefault="0097141E" w:rsidP="008A08CE">
      <w:pPr>
        <w:rPr>
          <w:rFonts w:ascii="Times New Roman" w:hAnsi="Times New Roman" w:cs="Times New Roman"/>
          <w:b/>
          <w:color w:val="000000" w:themeColor="text1"/>
        </w:rPr>
      </w:pPr>
    </w:p>
    <w:p w:rsidR="008A08CE" w:rsidRPr="002A5AA6" w:rsidRDefault="00C1325B" w:rsidP="008A08CE">
      <w:pPr>
        <w:rPr>
          <w:rFonts w:ascii="Times New Roman" w:hAnsi="Times New Roman" w:cs="Times New Roman"/>
          <w:b/>
          <w:color w:val="000000" w:themeColor="text1"/>
        </w:rPr>
      </w:pPr>
      <w:r w:rsidRPr="002A5AA6">
        <w:rPr>
          <w:rFonts w:ascii="Times New Roman" w:hAnsi="Times New Roman" w:cs="Times New Roman"/>
          <w:b/>
          <w:color w:val="000000" w:themeColor="text1"/>
        </w:rPr>
        <w:t>Course Texts</w:t>
      </w:r>
    </w:p>
    <w:p w:rsidR="00E20FCE" w:rsidRPr="002A5AA6" w:rsidRDefault="0091587E" w:rsidP="008A08CE">
      <w:pPr>
        <w:rPr>
          <w:rFonts w:ascii="Times New Roman" w:hAnsi="Times New Roman" w:cs="Times New Roman"/>
          <w:color w:val="000000" w:themeColor="text1"/>
        </w:rPr>
      </w:pPr>
      <w:r w:rsidRPr="002A5AA6">
        <w:rPr>
          <w:rFonts w:ascii="Times New Roman" w:hAnsi="Times New Roman" w:cs="Times New Roman"/>
          <w:color w:val="000000" w:themeColor="text1"/>
        </w:rPr>
        <w:t>Before</w:t>
      </w:r>
      <w:r w:rsidR="003C3AA7" w:rsidRPr="002A5AA6">
        <w:rPr>
          <w:rFonts w:ascii="Times New Roman" w:hAnsi="Times New Roman" w:cs="Times New Roman"/>
          <w:color w:val="000000" w:themeColor="text1"/>
        </w:rPr>
        <w:t xml:space="preserve"> most classes, you will have short texts to read. Most of these texts are excerpts from books that I have scanned and uploaded to our Blackboard site. These books are excellent resources and I would encourage you to buy any of them: </w:t>
      </w:r>
    </w:p>
    <w:p w:rsidR="00E20FCE" w:rsidRPr="002A5AA6" w:rsidRDefault="00E20FCE" w:rsidP="00E20FCE">
      <w:pPr>
        <w:pStyle w:val="ListParagraph"/>
        <w:widowControl w:val="0"/>
        <w:numPr>
          <w:ilvl w:val="0"/>
          <w:numId w:val="28"/>
        </w:numPr>
        <w:autoSpaceDE w:val="0"/>
        <w:autoSpaceDN w:val="0"/>
        <w:adjustRightInd w:val="0"/>
        <w:rPr>
          <w:rFonts w:ascii="Times New Roman" w:hAnsi="Times New Roman" w:cs="Times New Roman"/>
          <w:color w:val="000000" w:themeColor="text1"/>
        </w:rPr>
      </w:pPr>
      <w:proofErr w:type="spellStart"/>
      <w:r w:rsidRPr="002A5AA6">
        <w:rPr>
          <w:rFonts w:ascii="Times New Roman" w:hAnsi="Times New Roman" w:cs="Times New Roman"/>
          <w:color w:val="000000" w:themeColor="text1"/>
        </w:rPr>
        <w:t>Caplan</w:t>
      </w:r>
      <w:proofErr w:type="spellEnd"/>
      <w:r w:rsidRPr="002A5AA6">
        <w:rPr>
          <w:rFonts w:ascii="Times New Roman" w:hAnsi="Times New Roman" w:cs="Times New Roman"/>
          <w:color w:val="000000" w:themeColor="text1"/>
        </w:rPr>
        <w:t xml:space="preserve">, Nigel A. </w:t>
      </w:r>
      <w:r w:rsidRPr="002A5AA6">
        <w:rPr>
          <w:rFonts w:ascii="Times New Roman" w:hAnsi="Times New Roman" w:cs="Times New Roman"/>
          <w:i/>
          <w:color w:val="000000" w:themeColor="text1"/>
        </w:rPr>
        <w:t xml:space="preserve">Grammar Choices for Graduate and Professional Writers. </w:t>
      </w:r>
      <w:r w:rsidRPr="002A5AA6">
        <w:rPr>
          <w:rFonts w:ascii="Times New Roman" w:hAnsi="Times New Roman" w:cs="Times New Roman"/>
          <w:color w:val="000000" w:themeColor="text1"/>
        </w:rPr>
        <w:t>Michigan Series in English for Academic and Professional Purposes. Michigan University Press: 2012. ISBN978-0-72-03501-4</w:t>
      </w:r>
    </w:p>
    <w:p w:rsidR="00E20FCE" w:rsidRPr="002A5AA6" w:rsidRDefault="00E20FCE" w:rsidP="00E20FCE">
      <w:pPr>
        <w:pStyle w:val="ListParagraph"/>
        <w:widowControl w:val="0"/>
        <w:numPr>
          <w:ilvl w:val="0"/>
          <w:numId w:val="28"/>
        </w:numPr>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t xml:space="preserve">Hoffman, Angelika H. </w:t>
      </w:r>
      <w:r w:rsidRPr="002A5AA6">
        <w:rPr>
          <w:rFonts w:ascii="Times New Roman" w:hAnsi="Times New Roman" w:cs="Times New Roman"/>
          <w:i/>
          <w:color w:val="000000" w:themeColor="text1"/>
        </w:rPr>
        <w:t>Scientific Writing and Communication</w:t>
      </w:r>
      <w:r w:rsidRPr="002A5AA6">
        <w:rPr>
          <w:rFonts w:ascii="Times New Roman" w:hAnsi="Times New Roman" w:cs="Times New Roman"/>
          <w:color w:val="000000" w:themeColor="text1"/>
        </w:rPr>
        <w:t>. Oxford University Press. 2010. ISBN978-0-19-539005-6</w:t>
      </w:r>
    </w:p>
    <w:p w:rsidR="00E20FCE" w:rsidRPr="002A5AA6" w:rsidRDefault="00E20FCE" w:rsidP="00E20FCE">
      <w:pPr>
        <w:pStyle w:val="ListParagraph"/>
        <w:widowControl w:val="0"/>
        <w:numPr>
          <w:ilvl w:val="0"/>
          <w:numId w:val="28"/>
        </w:numPr>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lastRenderedPageBreak/>
        <w:t xml:space="preserve">Schimel, J. (2012). </w:t>
      </w:r>
      <w:r w:rsidRPr="002A5AA6">
        <w:rPr>
          <w:rFonts w:ascii="Times New Roman" w:hAnsi="Times New Roman" w:cs="Times New Roman"/>
          <w:i/>
          <w:color w:val="000000" w:themeColor="text1"/>
        </w:rPr>
        <w:t>Writing science: How to write papers that get cited and proposals that get funded</w:t>
      </w:r>
      <w:r w:rsidRPr="002A5AA6">
        <w:rPr>
          <w:rFonts w:ascii="Times New Roman" w:hAnsi="Times New Roman" w:cs="Times New Roman"/>
          <w:color w:val="000000" w:themeColor="text1"/>
        </w:rPr>
        <w:t xml:space="preserve">. New York, NY: Oxford University Press. </w:t>
      </w:r>
    </w:p>
    <w:p w:rsidR="008A08CE" w:rsidRPr="002A5AA6" w:rsidRDefault="008A08CE" w:rsidP="00DC484B">
      <w:pPr>
        <w:pStyle w:val="ListParagraph"/>
        <w:widowControl w:val="0"/>
        <w:numPr>
          <w:ilvl w:val="0"/>
          <w:numId w:val="28"/>
        </w:numPr>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t xml:space="preserve">Swales, John and Christine Feak. </w:t>
      </w:r>
      <w:r w:rsidRPr="002A5AA6">
        <w:rPr>
          <w:rFonts w:ascii="Times New Roman" w:hAnsi="Times New Roman" w:cs="Times New Roman"/>
          <w:i/>
          <w:color w:val="000000" w:themeColor="text1"/>
        </w:rPr>
        <w:t xml:space="preserve">Academic Writing for Graduate Students: Essential Tasks and Skills, 3rd ed. </w:t>
      </w:r>
      <w:r w:rsidRPr="002A5AA6">
        <w:rPr>
          <w:rFonts w:ascii="Times New Roman" w:hAnsi="Times New Roman" w:cs="Times New Roman"/>
          <w:color w:val="000000" w:themeColor="text1"/>
        </w:rPr>
        <w:t xml:space="preserve">University of Michigan Press: 2012. </w:t>
      </w:r>
      <w:r w:rsidR="00DC484B" w:rsidRPr="002A5AA6">
        <w:rPr>
          <w:rFonts w:ascii="Times New Roman" w:hAnsi="Times New Roman" w:cs="Times New Roman"/>
          <w:color w:val="000000" w:themeColor="text1"/>
        </w:rPr>
        <w:t xml:space="preserve">978-0472034758 </w:t>
      </w:r>
    </w:p>
    <w:p w:rsidR="00AC125A" w:rsidRPr="002A5AA6" w:rsidRDefault="00E20FCE" w:rsidP="00AC125A">
      <w:pPr>
        <w:pStyle w:val="ListParagraph"/>
        <w:widowControl w:val="0"/>
        <w:numPr>
          <w:ilvl w:val="0"/>
          <w:numId w:val="28"/>
        </w:numPr>
        <w:autoSpaceDE w:val="0"/>
        <w:autoSpaceDN w:val="0"/>
        <w:adjustRightInd w:val="0"/>
        <w:rPr>
          <w:rFonts w:ascii="Times New Roman" w:hAnsi="Times New Roman" w:cs="Times New Roman"/>
          <w:color w:val="000000" w:themeColor="text1"/>
        </w:rPr>
      </w:pPr>
      <w:r w:rsidRPr="002A5AA6">
        <w:rPr>
          <w:rFonts w:ascii="Times New Roman" w:hAnsi="Times New Roman" w:cs="Times New Roman"/>
          <w:color w:val="000000" w:themeColor="text1"/>
        </w:rPr>
        <w:t xml:space="preserve">Williams, J. M. &amp; </w:t>
      </w:r>
      <w:proofErr w:type="spellStart"/>
      <w:r w:rsidRPr="002A5AA6">
        <w:rPr>
          <w:rFonts w:ascii="Times New Roman" w:hAnsi="Times New Roman" w:cs="Times New Roman"/>
          <w:color w:val="000000" w:themeColor="text1"/>
        </w:rPr>
        <w:t>Bizup</w:t>
      </w:r>
      <w:proofErr w:type="spellEnd"/>
      <w:r w:rsidRPr="002A5AA6">
        <w:rPr>
          <w:rFonts w:ascii="Times New Roman" w:hAnsi="Times New Roman" w:cs="Times New Roman"/>
          <w:color w:val="000000" w:themeColor="text1"/>
        </w:rPr>
        <w:t xml:space="preserve">, J. (2014). </w:t>
      </w:r>
      <w:r w:rsidRPr="002A5AA6">
        <w:rPr>
          <w:rFonts w:ascii="Times New Roman" w:hAnsi="Times New Roman" w:cs="Times New Roman"/>
          <w:i/>
          <w:color w:val="000000" w:themeColor="text1"/>
        </w:rPr>
        <w:t>Style: Lessons in clarity and grace</w:t>
      </w:r>
      <w:r w:rsidR="00AC125A" w:rsidRPr="002A5AA6">
        <w:rPr>
          <w:rFonts w:ascii="Times New Roman" w:hAnsi="Times New Roman" w:cs="Times New Roman"/>
          <w:i/>
          <w:color w:val="000000" w:themeColor="text1"/>
        </w:rPr>
        <w:t xml:space="preserve"> </w:t>
      </w:r>
      <w:r w:rsidR="00AC125A" w:rsidRPr="002A5AA6">
        <w:rPr>
          <w:rFonts w:ascii="Times New Roman" w:hAnsi="Times New Roman" w:cs="Times New Roman"/>
          <w:color w:val="000000" w:themeColor="text1"/>
        </w:rPr>
        <w:t>(11</w:t>
      </w:r>
      <w:r w:rsidR="00AC125A" w:rsidRPr="002A5AA6">
        <w:rPr>
          <w:rFonts w:ascii="Times New Roman" w:hAnsi="Times New Roman" w:cs="Times New Roman"/>
          <w:color w:val="000000" w:themeColor="text1"/>
          <w:vertAlign w:val="superscript"/>
        </w:rPr>
        <w:t>th</w:t>
      </w:r>
      <w:r w:rsidR="00AC125A" w:rsidRPr="002A5AA6">
        <w:rPr>
          <w:rFonts w:ascii="Times New Roman" w:hAnsi="Times New Roman" w:cs="Times New Roman"/>
          <w:color w:val="000000" w:themeColor="text1"/>
        </w:rPr>
        <w:t xml:space="preserve"> ed.)</w:t>
      </w:r>
      <w:r w:rsidRPr="002A5AA6">
        <w:rPr>
          <w:rFonts w:ascii="Times New Roman" w:hAnsi="Times New Roman" w:cs="Times New Roman"/>
          <w:color w:val="000000" w:themeColor="text1"/>
        </w:rPr>
        <w:t xml:space="preserve">. </w:t>
      </w:r>
      <w:r w:rsidR="00AC125A" w:rsidRPr="002A5AA6">
        <w:rPr>
          <w:rFonts w:ascii="Times New Roman" w:hAnsi="Times New Roman" w:cs="Times New Roman"/>
          <w:color w:val="000000" w:themeColor="text1"/>
        </w:rPr>
        <w:t xml:space="preserve">Boston, MA: Pearson. </w:t>
      </w:r>
    </w:p>
    <w:p w:rsidR="001C4887" w:rsidRPr="002A5AA6" w:rsidRDefault="009F47D7" w:rsidP="005E7CCA">
      <w:pPr>
        <w:rPr>
          <w:rFonts w:ascii="Times New Roman" w:hAnsi="Times New Roman" w:cs="Times New Roman"/>
          <w:color w:val="000000" w:themeColor="text1"/>
        </w:rPr>
      </w:pPr>
      <w:r w:rsidRPr="002A5AA6">
        <w:rPr>
          <w:rFonts w:ascii="Times New Roman" w:hAnsi="Times New Roman" w:cs="Times New Roman"/>
          <w:color w:val="000000" w:themeColor="text1"/>
        </w:rPr>
        <w:t xml:space="preserve">These books will be on reserve in Uris Library. </w:t>
      </w:r>
    </w:p>
    <w:p w:rsidR="00495A22" w:rsidRPr="002A5AA6" w:rsidRDefault="00495A22" w:rsidP="005E7CCA">
      <w:pPr>
        <w:rPr>
          <w:rFonts w:ascii="Times New Roman" w:hAnsi="Times New Roman" w:cs="Times New Roman"/>
          <w:color w:val="000000" w:themeColor="text1"/>
        </w:rPr>
      </w:pPr>
    </w:p>
    <w:p w:rsidR="005A3AC4" w:rsidRPr="002A5AA6" w:rsidRDefault="00C1325B" w:rsidP="006D5D7F">
      <w:pPr>
        <w:jc w:val="center"/>
        <w:rPr>
          <w:rFonts w:ascii="Times New Roman" w:hAnsi="Times New Roman" w:cs="Times New Roman"/>
          <w:b/>
          <w:color w:val="000000" w:themeColor="text1"/>
        </w:rPr>
      </w:pPr>
      <w:r w:rsidRPr="002A5AA6">
        <w:rPr>
          <w:rFonts w:ascii="Times New Roman" w:hAnsi="Times New Roman" w:cs="Times New Roman"/>
          <w:b/>
          <w:color w:val="000000" w:themeColor="text1"/>
        </w:rPr>
        <w:t xml:space="preserve">Course </w:t>
      </w:r>
      <w:r w:rsidR="005A3AC4" w:rsidRPr="002A5AA6">
        <w:rPr>
          <w:rFonts w:ascii="Times New Roman" w:hAnsi="Times New Roman" w:cs="Times New Roman"/>
          <w:b/>
          <w:color w:val="000000" w:themeColor="text1"/>
        </w:rPr>
        <w:t>Policies</w:t>
      </w:r>
    </w:p>
    <w:p w:rsidR="005A3AC4" w:rsidRPr="002A5AA6" w:rsidRDefault="00B35EF4" w:rsidP="005A3AC4">
      <w:pPr>
        <w:pStyle w:val="ListParagraph"/>
        <w:ind w:left="0"/>
        <w:rPr>
          <w:rFonts w:ascii="Times New Roman" w:hAnsi="Times New Roman" w:cs="Times New Roman"/>
          <w:b/>
          <w:color w:val="000000" w:themeColor="text1"/>
        </w:rPr>
      </w:pPr>
      <w:r w:rsidRPr="002A5AA6">
        <w:rPr>
          <w:rFonts w:ascii="Times New Roman" w:hAnsi="Times New Roman" w:cs="Times New Roman"/>
          <w:b/>
          <w:color w:val="000000" w:themeColor="text1"/>
        </w:rPr>
        <w:t>Course A</w:t>
      </w:r>
      <w:r w:rsidR="005A3AC4" w:rsidRPr="002A5AA6">
        <w:rPr>
          <w:rFonts w:ascii="Times New Roman" w:hAnsi="Times New Roman" w:cs="Times New Roman"/>
          <w:b/>
          <w:color w:val="000000" w:themeColor="text1"/>
        </w:rPr>
        <w:t>ttendance</w:t>
      </w:r>
      <w:r w:rsidR="008D3032" w:rsidRPr="002A5AA6">
        <w:rPr>
          <w:rFonts w:ascii="Times New Roman" w:hAnsi="Times New Roman" w:cs="Times New Roman"/>
          <w:b/>
          <w:color w:val="000000" w:themeColor="text1"/>
        </w:rPr>
        <w:t>.</w:t>
      </w:r>
      <w:r w:rsidR="005A3AC4" w:rsidRPr="002A5AA6">
        <w:rPr>
          <w:rFonts w:ascii="Times New Roman" w:hAnsi="Times New Roman" w:cs="Times New Roman"/>
          <w:color w:val="000000" w:themeColor="text1"/>
        </w:rPr>
        <w:t xml:space="preserve"> The graduate writing courses are highly interactive. Knowledge gained by attending the course cannot be replicated by reading a textbook or peers’ notes. Thus, attendance in each class meeting is crucial. If you know ahead of time that you will need to miss a class meeting, discuss the situation with </w:t>
      </w:r>
      <w:r w:rsidRPr="002A5AA6">
        <w:rPr>
          <w:rFonts w:ascii="Times New Roman" w:hAnsi="Times New Roman" w:cs="Times New Roman"/>
          <w:color w:val="000000" w:themeColor="text1"/>
        </w:rPr>
        <w:t>me</w:t>
      </w:r>
      <w:r w:rsidR="005A3AC4" w:rsidRPr="002A5AA6">
        <w:rPr>
          <w:rFonts w:ascii="Times New Roman" w:hAnsi="Times New Roman" w:cs="Times New Roman"/>
          <w:color w:val="000000" w:themeColor="text1"/>
        </w:rPr>
        <w:t xml:space="preserve"> and </w:t>
      </w:r>
      <w:r w:rsidRPr="002A5AA6">
        <w:rPr>
          <w:rFonts w:ascii="Times New Roman" w:hAnsi="Times New Roman" w:cs="Times New Roman"/>
          <w:color w:val="000000" w:themeColor="text1"/>
        </w:rPr>
        <w:t xml:space="preserve">we can </w:t>
      </w:r>
      <w:r w:rsidR="005A3AC4" w:rsidRPr="002A5AA6">
        <w:rPr>
          <w:rFonts w:ascii="Times New Roman" w:hAnsi="Times New Roman" w:cs="Times New Roman"/>
          <w:color w:val="000000" w:themeColor="text1"/>
        </w:rPr>
        <w:t>work together to create a plan for keeping up with the class. Students are who are regularly late for class, regularly leave class e</w:t>
      </w:r>
      <w:r w:rsidR="00FC340D" w:rsidRPr="002A5AA6">
        <w:rPr>
          <w:rFonts w:ascii="Times New Roman" w:hAnsi="Times New Roman" w:cs="Times New Roman"/>
          <w:color w:val="000000" w:themeColor="text1"/>
        </w:rPr>
        <w:t xml:space="preserve">arly, and/or who miss more than </w:t>
      </w:r>
      <w:r w:rsidR="000A510F" w:rsidRPr="002A5AA6">
        <w:rPr>
          <w:rFonts w:ascii="Times New Roman" w:hAnsi="Times New Roman" w:cs="Times New Roman"/>
          <w:color w:val="000000" w:themeColor="text1"/>
          <w:u w:val="single"/>
        </w:rPr>
        <w:t>two</w:t>
      </w:r>
      <w:r w:rsidR="005A3AC4" w:rsidRPr="002A5AA6">
        <w:rPr>
          <w:rFonts w:ascii="Times New Roman" w:hAnsi="Times New Roman" w:cs="Times New Roman"/>
          <w:color w:val="000000" w:themeColor="text1"/>
        </w:rPr>
        <w:t xml:space="preserve"> class meetings are in danger of receiving an Unsatisfactory (U) for the course. </w:t>
      </w:r>
    </w:p>
    <w:p w:rsidR="00B47886" w:rsidRPr="002A5AA6" w:rsidRDefault="00B47886" w:rsidP="00B47886">
      <w:pPr>
        <w:rPr>
          <w:rFonts w:ascii="Times New Roman" w:hAnsi="Times New Roman" w:cs="Times New Roman"/>
          <w:i/>
          <w:color w:val="000000" w:themeColor="text1"/>
        </w:rPr>
      </w:pPr>
    </w:p>
    <w:p w:rsidR="003D251C" w:rsidRPr="002A5AA6" w:rsidRDefault="005A3AC4">
      <w:pPr>
        <w:rPr>
          <w:rFonts w:ascii="Times New Roman" w:eastAsia="Times New Roman" w:hAnsi="Times New Roman" w:cs="Times New Roman"/>
          <w:color w:val="000000" w:themeColor="text1"/>
        </w:rPr>
      </w:pPr>
      <w:r w:rsidRPr="002A5AA6">
        <w:rPr>
          <w:rFonts w:ascii="Times New Roman" w:eastAsia="Times New Roman" w:hAnsi="Times New Roman" w:cs="Times New Roman"/>
          <w:b/>
          <w:color w:val="000000" w:themeColor="text1"/>
        </w:rPr>
        <w:t>Note to Students with Disabilities</w:t>
      </w:r>
      <w:r w:rsidR="008D3032" w:rsidRPr="002A5AA6">
        <w:rPr>
          <w:rFonts w:ascii="Times New Roman" w:eastAsia="Times New Roman" w:hAnsi="Times New Roman" w:cs="Times New Roman"/>
          <w:b/>
          <w:color w:val="000000" w:themeColor="text1"/>
        </w:rPr>
        <w:t>.</w:t>
      </w:r>
      <w:r w:rsidRPr="002A5AA6">
        <w:rPr>
          <w:rFonts w:ascii="Times New Roman" w:eastAsia="Times New Roman" w:hAnsi="Times New Roman" w:cs="Times New Roman"/>
          <w:color w:val="000000" w:themeColor="text1"/>
        </w:rPr>
        <w:t xml:space="preserve"> If you have a disability-related need for reasonable academic adjustments in this course, provide </w:t>
      </w:r>
      <w:r w:rsidR="0093116D" w:rsidRPr="002A5AA6">
        <w:rPr>
          <w:rFonts w:ascii="Times New Roman" w:eastAsia="Times New Roman" w:hAnsi="Times New Roman" w:cs="Times New Roman"/>
          <w:color w:val="000000" w:themeColor="text1"/>
        </w:rPr>
        <w:t>me</w:t>
      </w:r>
      <w:r w:rsidRPr="002A5AA6">
        <w:rPr>
          <w:rFonts w:ascii="Times New Roman" w:eastAsia="Times New Roman" w:hAnsi="Times New Roman" w:cs="Times New Roman"/>
          <w:color w:val="000000" w:themeColor="text1"/>
        </w:rPr>
        <w:t xml:space="preserve"> with an accommodation notification letter from Student Disability Services. Students are expected to give two weeks’ notice of the need for accommodations. If you need immediate accommodations or physical access, please arrange to meet with </w:t>
      </w:r>
      <w:r w:rsidR="0093116D" w:rsidRPr="002A5AA6">
        <w:rPr>
          <w:rFonts w:ascii="Times New Roman" w:eastAsia="Times New Roman" w:hAnsi="Times New Roman" w:cs="Times New Roman"/>
          <w:color w:val="000000" w:themeColor="text1"/>
        </w:rPr>
        <w:t>me</w:t>
      </w:r>
      <w:r w:rsidRPr="002A5AA6">
        <w:rPr>
          <w:rFonts w:ascii="Times New Roman" w:eastAsia="Times New Roman" w:hAnsi="Times New Roman" w:cs="Times New Roman"/>
          <w:color w:val="000000" w:themeColor="text1"/>
        </w:rPr>
        <w:t xml:space="preserve"> within the first two class meetings. </w:t>
      </w:r>
    </w:p>
    <w:p w:rsidR="00FF7C94" w:rsidRPr="002A5AA6" w:rsidRDefault="00FF7C94">
      <w:pPr>
        <w:rPr>
          <w:rFonts w:ascii="Times New Roman" w:hAnsi="Times New Roman" w:cs="Times New Roman"/>
          <w:b/>
          <w:color w:val="000000" w:themeColor="text1"/>
        </w:rPr>
      </w:pPr>
    </w:p>
    <w:p w:rsidR="00C1325B" w:rsidRPr="002A5AA6" w:rsidRDefault="006F307F">
      <w:pPr>
        <w:rPr>
          <w:rFonts w:ascii="Times New Roman" w:eastAsia="Times New Roman" w:hAnsi="Times New Roman" w:cs="Times New Roman"/>
          <w:color w:val="000000" w:themeColor="text1"/>
        </w:rPr>
      </w:pPr>
      <w:r w:rsidRPr="002A5AA6">
        <w:rPr>
          <w:rFonts w:ascii="Times New Roman" w:hAnsi="Times New Roman" w:cs="Times New Roman"/>
          <w:b/>
          <w:color w:val="000000" w:themeColor="text1"/>
        </w:rPr>
        <w:t>Assessment</w:t>
      </w:r>
    </w:p>
    <w:p w:rsidR="00CB7932" w:rsidRPr="002A5AA6" w:rsidRDefault="006F307F">
      <w:pPr>
        <w:rPr>
          <w:rFonts w:ascii="Times New Roman" w:hAnsi="Times New Roman" w:cs="Times New Roman"/>
          <w:b/>
          <w:color w:val="000000" w:themeColor="text1"/>
        </w:rPr>
      </w:pPr>
      <w:r w:rsidRPr="002A5AA6">
        <w:rPr>
          <w:rFonts w:ascii="Times New Roman" w:hAnsi="Times New Roman" w:cs="Times New Roman"/>
          <w:color w:val="000000" w:themeColor="text1"/>
        </w:rPr>
        <w:t xml:space="preserve">This course is </w:t>
      </w:r>
      <w:r w:rsidR="00CB7932" w:rsidRPr="002A5AA6">
        <w:rPr>
          <w:rFonts w:ascii="Times New Roman" w:hAnsi="Times New Roman" w:cs="Times New Roman"/>
          <w:color w:val="000000" w:themeColor="text1"/>
        </w:rPr>
        <w:t xml:space="preserve">a </w:t>
      </w:r>
      <w:r w:rsidR="0093116D" w:rsidRPr="002A5AA6">
        <w:rPr>
          <w:rFonts w:ascii="Times New Roman" w:hAnsi="Times New Roman" w:cs="Times New Roman"/>
          <w:color w:val="000000" w:themeColor="text1"/>
        </w:rPr>
        <w:t xml:space="preserve">credited, </w:t>
      </w:r>
      <w:r w:rsidRPr="002A5AA6">
        <w:rPr>
          <w:rFonts w:ascii="Times New Roman" w:hAnsi="Times New Roman" w:cs="Times New Roman"/>
          <w:color w:val="000000" w:themeColor="text1"/>
        </w:rPr>
        <w:t xml:space="preserve">un-graded course. In order to earn a </w:t>
      </w:r>
      <w:r w:rsidR="0093116D" w:rsidRPr="002A5AA6">
        <w:rPr>
          <w:rFonts w:ascii="Times New Roman" w:hAnsi="Times New Roman" w:cs="Times New Roman"/>
          <w:color w:val="000000" w:themeColor="text1"/>
        </w:rPr>
        <w:t>s</w:t>
      </w:r>
      <w:r w:rsidRPr="002A5AA6">
        <w:rPr>
          <w:rFonts w:ascii="Times New Roman" w:hAnsi="Times New Roman" w:cs="Times New Roman"/>
          <w:color w:val="000000" w:themeColor="text1"/>
        </w:rPr>
        <w:t>atisfactory (passing)</w:t>
      </w:r>
      <w:r w:rsidR="00EF040F" w:rsidRPr="002A5AA6">
        <w:rPr>
          <w:rFonts w:ascii="Times New Roman" w:hAnsi="Times New Roman" w:cs="Times New Roman"/>
          <w:color w:val="000000" w:themeColor="text1"/>
        </w:rPr>
        <w:t xml:space="preserve"> mark for the course, students </w:t>
      </w:r>
      <w:r w:rsidR="0062369B">
        <w:rPr>
          <w:rFonts w:ascii="Times New Roman" w:hAnsi="Times New Roman" w:cs="Times New Roman"/>
          <w:color w:val="000000" w:themeColor="text1"/>
        </w:rPr>
        <w:t>should</w:t>
      </w:r>
      <w:r w:rsidR="00EF040F" w:rsidRPr="002A5AA6">
        <w:rPr>
          <w:rFonts w:ascii="Times New Roman" w:hAnsi="Times New Roman" w:cs="Times New Roman"/>
          <w:color w:val="000000" w:themeColor="text1"/>
        </w:rPr>
        <w:t xml:space="preserve"> not h</w:t>
      </w:r>
      <w:r w:rsidR="00F425CB" w:rsidRPr="002A5AA6">
        <w:rPr>
          <w:rFonts w:ascii="Times New Roman" w:hAnsi="Times New Roman" w:cs="Times New Roman"/>
          <w:color w:val="000000" w:themeColor="text1"/>
        </w:rPr>
        <w:t xml:space="preserve">ave more than </w:t>
      </w:r>
      <w:r w:rsidR="00C82E03" w:rsidRPr="002A5AA6">
        <w:rPr>
          <w:rFonts w:ascii="Times New Roman" w:hAnsi="Times New Roman" w:cs="Times New Roman"/>
          <w:color w:val="000000" w:themeColor="text1"/>
        </w:rPr>
        <w:t>two</w:t>
      </w:r>
      <w:r w:rsidR="00EF040F" w:rsidRPr="002A5AA6">
        <w:rPr>
          <w:rFonts w:ascii="Times New Roman" w:hAnsi="Times New Roman" w:cs="Times New Roman"/>
          <w:color w:val="000000" w:themeColor="text1"/>
        </w:rPr>
        <w:t xml:space="preserve"> absences and must </w:t>
      </w:r>
      <w:r w:rsidR="00F425CB" w:rsidRPr="002A5AA6">
        <w:rPr>
          <w:rFonts w:ascii="Times New Roman" w:hAnsi="Times New Roman" w:cs="Times New Roman"/>
          <w:color w:val="000000" w:themeColor="text1"/>
        </w:rPr>
        <w:t xml:space="preserve">actively </w:t>
      </w:r>
      <w:r w:rsidR="000E2950" w:rsidRPr="002A5AA6">
        <w:rPr>
          <w:rFonts w:ascii="Times New Roman" w:hAnsi="Times New Roman" w:cs="Times New Roman"/>
          <w:color w:val="000000" w:themeColor="text1"/>
        </w:rPr>
        <w:t xml:space="preserve">participate in the course. Here is what I consider participation: </w:t>
      </w:r>
    </w:p>
    <w:p w:rsidR="00FD1424" w:rsidRPr="002A5AA6" w:rsidRDefault="00573F3B" w:rsidP="00FD1424">
      <w:pPr>
        <w:pStyle w:val="ListParagraph"/>
        <w:numPr>
          <w:ilvl w:val="0"/>
          <w:numId w:val="3"/>
        </w:numPr>
        <w:rPr>
          <w:rFonts w:ascii="Times New Roman" w:hAnsi="Times New Roman" w:cs="Times New Roman"/>
          <w:color w:val="000000" w:themeColor="text1"/>
        </w:rPr>
      </w:pPr>
      <w:r w:rsidRPr="002A5AA6">
        <w:rPr>
          <w:rFonts w:ascii="Times New Roman" w:hAnsi="Times New Roman" w:cs="Times New Roman"/>
          <w:color w:val="000000" w:themeColor="text1"/>
        </w:rPr>
        <w:t xml:space="preserve">preparedness: be familiar with the </w:t>
      </w:r>
      <w:r w:rsidR="00495A22" w:rsidRPr="002A5AA6">
        <w:rPr>
          <w:rFonts w:ascii="Times New Roman" w:hAnsi="Times New Roman" w:cs="Times New Roman"/>
          <w:color w:val="000000" w:themeColor="text1"/>
        </w:rPr>
        <w:t xml:space="preserve">assigned </w:t>
      </w:r>
      <w:r w:rsidRPr="002A5AA6">
        <w:rPr>
          <w:rFonts w:ascii="Times New Roman" w:hAnsi="Times New Roman" w:cs="Times New Roman"/>
          <w:color w:val="000000" w:themeColor="text1"/>
        </w:rPr>
        <w:t>reading, bring you</w:t>
      </w:r>
      <w:r w:rsidR="0093116D" w:rsidRPr="002A5AA6">
        <w:rPr>
          <w:rFonts w:ascii="Times New Roman" w:hAnsi="Times New Roman" w:cs="Times New Roman"/>
          <w:color w:val="000000" w:themeColor="text1"/>
        </w:rPr>
        <w:t>r</w:t>
      </w:r>
      <w:r w:rsidRPr="002A5AA6">
        <w:rPr>
          <w:rFonts w:ascii="Times New Roman" w:hAnsi="Times New Roman" w:cs="Times New Roman"/>
          <w:color w:val="000000" w:themeColor="text1"/>
        </w:rPr>
        <w:t xml:space="preserve"> laptop and any other required material or work</w:t>
      </w:r>
      <w:r w:rsidR="00495A22" w:rsidRPr="002A5AA6">
        <w:rPr>
          <w:rFonts w:ascii="Times New Roman" w:hAnsi="Times New Roman" w:cs="Times New Roman"/>
          <w:color w:val="000000" w:themeColor="text1"/>
        </w:rPr>
        <w:t>; submit your assignments</w:t>
      </w:r>
      <w:r w:rsidRPr="002A5AA6">
        <w:rPr>
          <w:rFonts w:ascii="Times New Roman" w:hAnsi="Times New Roman" w:cs="Times New Roman"/>
          <w:color w:val="000000" w:themeColor="text1"/>
        </w:rPr>
        <w:t xml:space="preserve">; </w:t>
      </w:r>
    </w:p>
    <w:p w:rsidR="00FD1424" w:rsidRPr="002A5AA6" w:rsidRDefault="00495A22" w:rsidP="00FD1424">
      <w:pPr>
        <w:pStyle w:val="ListParagraph"/>
        <w:numPr>
          <w:ilvl w:val="0"/>
          <w:numId w:val="3"/>
        </w:numPr>
        <w:rPr>
          <w:rFonts w:ascii="Times New Roman" w:hAnsi="Times New Roman" w:cs="Times New Roman"/>
          <w:color w:val="000000" w:themeColor="text1"/>
        </w:rPr>
      </w:pPr>
      <w:proofErr w:type="gramStart"/>
      <w:r w:rsidRPr="002A5AA6">
        <w:rPr>
          <w:rFonts w:ascii="Times New Roman" w:hAnsi="Times New Roman" w:cs="Times New Roman"/>
          <w:color w:val="000000" w:themeColor="text1"/>
        </w:rPr>
        <w:t>come</w:t>
      </w:r>
      <w:proofErr w:type="gramEnd"/>
      <w:r w:rsidRPr="002A5AA6">
        <w:rPr>
          <w:rFonts w:ascii="Times New Roman" w:hAnsi="Times New Roman" w:cs="Times New Roman"/>
          <w:color w:val="000000" w:themeColor="text1"/>
        </w:rPr>
        <w:t xml:space="preserve"> to class: every class is important, so come to all of them. Also, </w:t>
      </w:r>
      <w:r w:rsidR="00573F3B" w:rsidRPr="002A5AA6">
        <w:rPr>
          <w:rFonts w:ascii="Times New Roman" w:hAnsi="Times New Roman" w:cs="Times New Roman"/>
          <w:color w:val="000000" w:themeColor="text1"/>
        </w:rPr>
        <w:t>I will start class on time every time</w:t>
      </w:r>
      <w:r w:rsidRPr="002A5AA6">
        <w:rPr>
          <w:rFonts w:ascii="Times New Roman" w:hAnsi="Times New Roman" w:cs="Times New Roman"/>
          <w:color w:val="000000" w:themeColor="text1"/>
        </w:rPr>
        <w:t>, so please don’t be late;</w:t>
      </w:r>
    </w:p>
    <w:p w:rsidR="00FD1424" w:rsidRPr="002A5AA6" w:rsidRDefault="00495A22" w:rsidP="00FD1424">
      <w:pPr>
        <w:pStyle w:val="ListParagraph"/>
        <w:numPr>
          <w:ilvl w:val="0"/>
          <w:numId w:val="3"/>
        </w:numPr>
        <w:rPr>
          <w:rFonts w:ascii="Times New Roman" w:hAnsi="Times New Roman" w:cs="Times New Roman"/>
          <w:color w:val="000000" w:themeColor="text1"/>
        </w:rPr>
      </w:pPr>
      <w:proofErr w:type="gramStart"/>
      <w:r w:rsidRPr="002A5AA6">
        <w:rPr>
          <w:rFonts w:ascii="Times New Roman" w:hAnsi="Times New Roman" w:cs="Times New Roman"/>
          <w:color w:val="000000" w:themeColor="text1"/>
        </w:rPr>
        <w:t>participate</w:t>
      </w:r>
      <w:proofErr w:type="gramEnd"/>
      <w:r w:rsidRPr="002A5AA6">
        <w:rPr>
          <w:rFonts w:ascii="Times New Roman" w:hAnsi="Times New Roman" w:cs="Times New Roman"/>
          <w:color w:val="000000" w:themeColor="text1"/>
        </w:rPr>
        <w:t>: you can learn a lot from discussions and your classmates’ presentations, so when they happen, please pay attention, ask questions, and make contributions. Texting or other distractions while people are talking not only impede learning but are very impolite</w:t>
      </w:r>
      <w:r w:rsidR="0045475A" w:rsidRPr="002A5AA6">
        <w:rPr>
          <w:rFonts w:ascii="Times New Roman" w:hAnsi="Times New Roman" w:cs="Times New Roman"/>
          <w:color w:val="000000" w:themeColor="text1"/>
        </w:rPr>
        <w:t>.</w:t>
      </w:r>
    </w:p>
    <w:p w:rsidR="00FF7C94" w:rsidRPr="002A5AA6" w:rsidRDefault="00FF7C94" w:rsidP="00AD53F7">
      <w:pPr>
        <w:rPr>
          <w:rFonts w:ascii="Times New Roman" w:hAnsi="Times New Roman" w:cs="Times New Roman"/>
          <w:b/>
          <w:color w:val="000000" w:themeColor="text1"/>
        </w:rPr>
      </w:pPr>
    </w:p>
    <w:p w:rsidR="0062369B" w:rsidRDefault="0062369B">
      <w:pPr>
        <w:rPr>
          <w:b/>
          <w:color w:val="000000" w:themeColor="text1"/>
          <w:sz w:val="28"/>
          <w:szCs w:val="28"/>
        </w:rPr>
      </w:pPr>
      <w:r>
        <w:rPr>
          <w:b/>
          <w:color w:val="000000" w:themeColor="text1"/>
          <w:sz w:val="28"/>
          <w:szCs w:val="28"/>
        </w:rPr>
        <w:br w:type="page"/>
      </w:r>
    </w:p>
    <w:p w:rsidR="0039652E" w:rsidRPr="002A5AA6" w:rsidRDefault="0039652E" w:rsidP="0039652E">
      <w:pPr>
        <w:rPr>
          <w:b/>
          <w:color w:val="000000" w:themeColor="text1"/>
          <w:sz w:val="28"/>
          <w:szCs w:val="28"/>
        </w:rPr>
      </w:pPr>
      <w:r w:rsidRPr="002A5AA6">
        <w:rPr>
          <w:b/>
          <w:color w:val="000000" w:themeColor="text1"/>
          <w:sz w:val="28"/>
          <w:szCs w:val="28"/>
        </w:rPr>
        <w:lastRenderedPageBreak/>
        <w:t xml:space="preserve">Course Schedule </w:t>
      </w:r>
    </w:p>
    <w:tbl>
      <w:tblPr>
        <w:tblStyle w:val="TableGrid"/>
        <w:tblW w:w="0" w:type="auto"/>
        <w:tblLook w:val="04A0" w:firstRow="1" w:lastRow="0" w:firstColumn="1" w:lastColumn="0" w:noHBand="0" w:noVBand="1"/>
      </w:tblPr>
      <w:tblGrid>
        <w:gridCol w:w="763"/>
        <w:gridCol w:w="5465"/>
        <w:gridCol w:w="3240"/>
      </w:tblGrid>
      <w:tr w:rsidR="0039652E" w:rsidRPr="002A5AA6" w:rsidTr="00C82E03">
        <w:tc>
          <w:tcPr>
            <w:tcW w:w="763" w:type="dxa"/>
          </w:tcPr>
          <w:p w:rsidR="0039652E" w:rsidRPr="002A5AA6" w:rsidRDefault="0039652E" w:rsidP="00507D49">
            <w:r w:rsidRPr="002A5AA6">
              <w:t>Date</w:t>
            </w:r>
          </w:p>
        </w:tc>
        <w:tc>
          <w:tcPr>
            <w:tcW w:w="5465" w:type="dxa"/>
          </w:tcPr>
          <w:p w:rsidR="0039652E" w:rsidRPr="002A5AA6" w:rsidRDefault="00C82E03" w:rsidP="00507D49">
            <w:r w:rsidRPr="002A5AA6">
              <w:t>Classroom Tasks</w:t>
            </w:r>
          </w:p>
        </w:tc>
        <w:tc>
          <w:tcPr>
            <w:tcW w:w="3240" w:type="dxa"/>
          </w:tcPr>
          <w:p w:rsidR="0039652E" w:rsidRPr="002A5AA6" w:rsidRDefault="00C82E03" w:rsidP="00507D49">
            <w:r w:rsidRPr="002A5AA6">
              <w:t>Homework for Lesson</w:t>
            </w:r>
          </w:p>
        </w:tc>
      </w:tr>
      <w:tr w:rsidR="0039652E" w:rsidRPr="002A5AA6" w:rsidTr="00C82E03">
        <w:tc>
          <w:tcPr>
            <w:tcW w:w="763" w:type="dxa"/>
          </w:tcPr>
          <w:p w:rsidR="0039652E" w:rsidRPr="002A5AA6" w:rsidRDefault="0039652E" w:rsidP="00507D49">
            <w:r w:rsidRPr="002A5AA6">
              <w:t>3/21</w:t>
            </w:r>
          </w:p>
          <w:p w:rsidR="0039652E" w:rsidRPr="002A5AA6" w:rsidRDefault="0039652E" w:rsidP="00507D49">
            <w:r w:rsidRPr="002A5AA6">
              <w:t>M</w:t>
            </w:r>
          </w:p>
        </w:tc>
        <w:tc>
          <w:tcPr>
            <w:tcW w:w="5465" w:type="dxa"/>
          </w:tcPr>
          <w:p w:rsidR="00352B1E" w:rsidRPr="002A5AA6" w:rsidRDefault="00352B1E" w:rsidP="00507D49">
            <w:pPr>
              <w:rPr>
                <w:sz w:val="18"/>
                <w:szCs w:val="18"/>
              </w:rPr>
            </w:pPr>
          </w:p>
          <w:p w:rsidR="0039652E" w:rsidRPr="002A5AA6" w:rsidRDefault="00C82E03" w:rsidP="00507D49">
            <w:pPr>
              <w:rPr>
                <w:sz w:val="18"/>
                <w:szCs w:val="18"/>
              </w:rPr>
            </w:pPr>
            <w:r w:rsidRPr="002A5AA6">
              <w:rPr>
                <w:sz w:val="18"/>
                <w:szCs w:val="18"/>
              </w:rPr>
              <w:t xml:space="preserve">Introduction </w:t>
            </w:r>
          </w:p>
          <w:p w:rsidR="0093116D" w:rsidRPr="002A5AA6" w:rsidRDefault="00C82E03" w:rsidP="00507D49">
            <w:pPr>
              <w:rPr>
                <w:sz w:val="18"/>
                <w:szCs w:val="18"/>
              </w:rPr>
            </w:pPr>
            <w:r w:rsidRPr="002A5AA6">
              <w:rPr>
                <w:sz w:val="18"/>
                <w:szCs w:val="18"/>
              </w:rPr>
              <w:t xml:space="preserve">Articles </w:t>
            </w:r>
            <w:r w:rsidRPr="002A5AA6">
              <w:rPr>
                <w:i/>
                <w:sz w:val="18"/>
                <w:szCs w:val="18"/>
              </w:rPr>
              <w:t xml:space="preserve">a, an, </w:t>
            </w:r>
            <w:r w:rsidRPr="002A5AA6">
              <w:rPr>
                <w:sz w:val="18"/>
                <w:szCs w:val="18"/>
              </w:rPr>
              <w:t xml:space="preserve">and </w:t>
            </w:r>
            <w:r w:rsidRPr="002A5AA6">
              <w:rPr>
                <w:i/>
                <w:sz w:val="18"/>
                <w:szCs w:val="18"/>
              </w:rPr>
              <w:t>the</w:t>
            </w:r>
            <w:r w:rsidR="0093116D" w:rsidRPr="002A5AA6">
              <w:rPr>
                <w:sz w:val="18"/>
                <w:szCs w:val="18"/>
              </w:rPr>
              <w:t xml:space="preserve"> </w:t>
            </w:r>
          </w:p>
          <w:p w:rsidR="0093116D" w:rsidRPr="002A5AA6" w:rsidRDefault="0093116D" w:rsidP="00507D49">
            <w:pPr>
              <w:rPr>
                <w:sz w:val="18"/>
                <w:szCs w:val="18"/>
              </w:rPr>
            </w:pPr>
          </w:p>
          <w:p w:rsidR="00C82E03" w:rsidRPr="002A5AA6" w:rsidRDefault="0093116D" w:rsidP="00507D49">
            <w:pPr>
              <w:rPr>
                <w:sz w:val="18"/>
                <w:szCs w:val="18"/>
              </w:rPr>
            </w:pPr>
            <w:r w:rsidRPr="002A5AA6">
              <w:rPr>
                <w:sz w:val="18"/>
                <w:szCs w:val="18"/>
              </w:rPr>
              <w:t xml:space="preserve">We will discuss why these three words can be so difficult to master. We will investigate how meaning changes with article usage and we will work with some text to demonstrate these </w:t>
            </w:r>
            <w:proofErr w:type="gramStart"/>
            <w:r w:rsidRPr="002A5AA6">
              <w:rPr>
                <w:sz w:val="18"/>
                <w:szCs w:val="18"/>
              </w:rPr>
              <w:t>various  meanings</w:t>
            </w:r>
            <w:proofErr w:type="gramEnd"/>
            <w:r w:rsidRPr="002A5AA6">
              <w:rPr>
                <w:sz w:val="18"/>
                <w:szCs w:val="18"/>
              </w:rPr>
              <w:t>.</w:t>
            </w:r>
          </w:p>
          <w:p w:rsidR="0093116D" w:rsidRPr="002A5AA6" w:rsidRDefault="0093116D" w:rsidP="00507D49">
            <w:pPr>
              <w:rPr>
                <w:i/>
                <w:sz w:val="18"/>
                <w:szCs w:val="18"/>
              </w:rPr>
            </w:pPr>
          </w:p>
        </w:tc>
        <w:tc>
          <w:tcPr>
            <w:tcW w:w="3240" w:type="dxa"/>
          </w:tcPr>
          <w:p w:rsidR="0039652E" w:rsidRPr="002A5AA6" w:rsidRDefault="0039652E" w:rsidP="00507D49">
            <w:pPr>
              <w:rPr>
                <w:sz w:val="18"/>
                <w:szCs w:val="18"/>
              </w:rPr>
            </w:pPr>
          </w:p>
        </w:tc>
      </w:tr>
      <w:tr w:rsidR="0039652E" w:rsidRPr="002A5AA6" w:rsidTr="00C82E03">
        <w:tc>
          <w:tcPr>
            <w:tcW w:w="763" w:type="dxa"/>
            <w:shd w:val="clear" w:color="auto" w:fill="EEECE1" w:themeFill="background2"/>
          </w:tcPr>
          <w:p w:rsidR="0039652E" w:rsidRPr="002A5AA6" w:rsidRDefault="0039652E" w:rsidP="00507D49">
            <w:r w:rsidRPr="002A5AA6">
              <w:t>3/23</w:t>
            </w:r>
          </w:p>
        </w:tc>
        <w:tc>
          <w:tcPr>
            <w:tcW w:w="5465" w:type="dxa"/>
            <w:shd w:val="clear" w:color="auto" w:fill="EEECE1" w:themeFill="background2"/>
          </w:tcPr>
          <w:p w:rsidR="00C82E03" w:rsidRPr="002A5AA6" w:rsidRDefault="00C82E03" w:rsidP="00507D49">
            <w:pPr>
              <w:rPr>
                <w:sz w:val="18"/>
                <w:szCs w:val="18"/>
              </w:rPr>
            </w:pPr>
          </w:p>
          <w:p w:rsidR="00C82E03" w:rsidRPr="002A5AA6" w:rsidRDefault="0093116D" w:rsidP="00507D49">
            <w:pPr>
              <w:rPr>
                <w:sz w:val="18"/>
                <w:szCs w:val="18"/>
              </w:rPr>
            </w:pPr>
            <w:r w:rsidRPr="002A5AA6">
              <w:rPr>
                <w:sz w:val="18"/>
                <w:szCs w:val="18"/>
              </w:rPr>
              <w:t>Continue</w:t>
            </w:r>
            <w:r w:rsidR="00C82E03" w:rsidRPr="002A5AA6">
              <w:rPr>
                <w:sz w:val="18"/>
                <w:szCs w:val="18"/>
              </w:rPr>
              <w:t xml:space="preserve"> articles </w:t>
            </w:r>
            <w:r w:rsidR="00C82E03" w:rsidRPr="002A5AA6">
              <w:rPr>
                <w:i/>
                <w:sz w:val="18"/>
                <w:szCs w:val="18"/>
              </w:rPr>
              <w:t xml:space="preserve">a, an, </w:t>
            </w:r>
            <w:r w:rsidR="00C82E03" w:rsidRPr="002A5AA6">
              <w:rPr>
                <w:sz w:val="18"/>
                <w:szCs w:val="18"/>
              </w:rPr>
              <w:t xml:space="preserve">and </w:t>
            </w:r>
            <w:r w:rsidR="00C82E03" w:rsidRPr="002A5AA6">
              <w:rPr>
                <w:i/>
                <w:sz w:val="18"/>
                <w:szCs w:val="18"/>
              </w:rPr>
              <w:t>the</w:t>
            </w:r>
            <w:r w:rsidR="00C82E03" w:rsidRPr="002A5AA6">
              <w:rPr>
                <w:sz w:val="18"/>
                <w:szCs w:val="18"/>
              </w:rPr>
              <w:t xml:space="preserve">. </w:t>
            </w:r>
          </w:p>
          <w:p w:rsidR="00C82E03" w:rsidRPr="002A5AA6" w:rsidRDefault="00C82E03" w:rsidP="00507D49">
            <w:pPr>
              <w:rPr>
                <w:sz w:val="18"/>
                <w:szCs w:val="18"/>
              </w:rPr>
            </w:pPr>
          </w:p>
          <w:p w:rsidR="00C82E03" w:rsidRPr="002A5AA6" w:rsidRDefault="00C82E03" w:rsidP="00507D49">
            <w:pPr>
              <w:rPr>
                <w:sz w:val="18"/>
                <w:szCs w:val="18"/>
              </w:rPr>
            </w:pPr>
          </w:p>
        </w:tc>
        <w:tc>
          <w:tcPr>
            <w:tcW w:w="3240" w:type="dxa"/>
            <w:shd w:val="clear" w:color="auto" w:fill="EEECE1" w:themeFill="background2"/>
          </w:tcPr>
          <w:p w:rsidR="00352B1E" w:rsidRPr="002A5AA6" w:rsidRDefault="00352B1E" w:rsidP="00C82E03">
            <w:pPr>
              <w:rPr>
                <w:sz w:val="18"/>
                <w:szCs w:val="18"/>
              </w:rPr>
            </w:pPr>
          </w:p>
          <w:p w:rsidR="00C82E03" w:rsidRPr="002A5AA6" w:rsidRDefault="00C82E03" w:rsidP="00C82E03">
            <w:pPr>
              <w:rPr>
                <w:sz w:val="12"/>
                <w:szCs w:val="18"/>
              </w:rPr>
            </w:pPr>
            <w:r w:rsidRPr="002A5AA6">
              <w:rPr>
                <w:sz w:val="18"/>
                <w:szCs w:val="18"/>
              </w:rPr>
              <w:t xml:space="preserve">Reading #1: </w:t>
            </w:r>
            <w:r w:rsidR="0062369B">
              <w:rPr>
                <w:sz w:val="18"/>
              </w:rPr>
              <w:t>Master (2007) Appendix</w:t>
            </w:r>
          </w:p>
          <w:p w:rsidR="00C82E03" w:rsidRPr="002A5AA6" w:rsidRDefault="00C82E03" w:rsidP="00C82E03">
            <w:pPr>
              <w:rPr>
                <w:sz w:val="18"/>
                <w:szCs w:val="18"/>
              </w:rPr>
            </w:pPr>
          </w:p>
          <w:p w:rsidR="00C82E03" w:rsidRPr="002A5AA6" w:rsidRDefault="00C82E03" w:rsidP="00C82E03">
            <w:pPr>
              <w:rPr>
                <w:sz w:val="18"/>
              </w:rPr>
            </w:pPr>
            <w:r w:rsidRPr="002A5AA6">
              <w:rPr>
                <w:sz w:val="18"/>
                <w:szCs w:val="18"/>
              </w:rPr>
              <w:t xml:space="preserve">Bring a text </w:t>
            </w:r>
            <w:r w:rsidR="0093116D" w:rsidRPr="002A5AA6">
              <w:rPr>
                <w:sz w:val="18"/>
                <w:szCs w:val="18"/>
              </w:rPr>
              <w:t xml:space="preserve">of </w:t>
            </w:r>
            <w:r w:rsidRPr="002A5AA6">
              <w:rPr>
                <w:sz w:val="18"/>
                <w:szCs w:val="18"/>
              </w:rPr>
              <w:t>about 300 words. It should be an unpolished text that you want to improve. See “</w:t>
            </w:r>
            <w:r w:rsidRPr="002A5AA6">
              <w:rPr>
                <w:sz w:val="18"/>
              </w:rPr>
              <w:t>Tools and Materials You Will Need to Bring” above.</w:t>
            </w:r>
          </w:p>
          <w:p w:rsidR="00C82E03" w:rsidRPr="002A5AA6" w:rsidRDefault="00C82E03" w:rsidP="00C82E03">
            <w:pPr>
              <w:rPr>
                <w:sz w:val="18"/>
              </w:rPr>
            </w:pPr>
          </w:p>
          <w:p w:rsidR="00C82E03" w:rsidRPr="002A5AA6" w:rsidRDefault="002A5AA6" w:rsidP="00C82E03">
            <w:pPr>
              <w:rPr>
                <w:sz w:val="18"/>
              </w:rPr>
            </w:pPr>
            <w:r w:rsidRPr="002A5AA6">
              <w:rPr>
                <w:sz w:val="18"/>
              </w:rPr>
              <w:t xml:space="preserve">Post Work Example and Question Logs on our Google Site. </w:t>
            </w:r>
          </w:p>
          <w:p w:rsidR="0039652E" w:rsidRPr="002A5AA6" w:rsidRDefault="0039652E" w:rsidP="00507D49">
            <w:pPr>
              <w:rPr>
                <w:sz w:val="18"/>
                <w:szCs w:val="18"/>
              </w:rPr>
            </w:pPr>
          </w:p>
        </w:tc>
      </w:tr>
      <w:tr w:rsidR="0039652E" w:rsidRPr="002A5AA6" w:rsidTr="00C82E03">
        <w:tc>
          <w:tcPr>
            <w:tcW w:w="763" w:type="dxa"/>
          </w:tcPr>
          <w:p w:rsidR="0039652E" w:rsidRPr="002A5AA6" w:rsidRDefault="0039652E" w:rsidP="00507D49">
            <w:r w:rsidRPr="002A5AA6">
              <w:t>3/28</w:t>
            </w:r>
          </w:p>
        </w:tc>
        <w:tc>
          <w:tcPr>
            <w:tcW w:w="5465" w:type="dxa"/>
          </w:tcPr>
          <w:p w:rsidR="00352B1E" w:rsidRPr="002A5AA6" w:rsidRDefault="00352B1E" w:rsidP="00507D49">
            <w:pPr>
              <w:rPr>
                <w:sz w:val="18"/>
                <w:szCs w:val="18"/>
              </w:rPr>
            </w:pPr>
          </w:p>
          <w:p w:rsidR="0039652E" w:rsidRDefault="00C82E03" w:rsidP="00507D49">
            <w:pPr>
              <w:rPr>
                <w:sz w:val="18"/>
                <w:szCs w:val="18"/>
              </w:rPr>
            </w:pPr>
            <w:r w:rsidRPr="002A5AA6">
              <w:rPr>
                <w:sz w:val="18"/>
                <w:szCs w:val="18"/>
              </w:rPr>
              <w:t>Spring Break</w:t>
            </w:r>
          </w:p>
          <w:p w:rsidR="002A5AA6" w:rsidRPr="002A5AA6" w:rsidRDefault="002A5AA6" w:rsidP="00507D49">
            <w:pPr>
              <w:rPr>
                <w:sz w:val="18"/>
                <w:szCs w:val="18"/>
              </w:rPr>
            </w:pPr>
          </w:p>
          <w:p w:rsidR="00352B1E" w:rsidRPr="002A5AA6" w:rsidRDefault="00352B1E" w:rsidP="00507D49">
            <w:pPr>
              <w:rPr>
                <w:sz w:val="18"/>
                <w:szCs w:val="18"/>
              </w:rPr>
            </w:pPr>
          </w:p>
        </w:tc>
        <w:tc>
          <w:tcPr>
            <w:tcW w:w="3240" w:type="dxa"/>
          </w:tcPr>
          <w:p w:rsidR="0039652E" w:rsidRPr="002A5AA6" w:rsidRDefault="0039652E" w:rsidP="00507D49">
            <w:pPr>
              <w:rPr>
                <w:sz w:val="18"/>
                <w:szCs w:val="18"/>
              </w:rPr>
            </w:pPr>
          </w:p>
        </w:tc>
      </w:tr>
      <w:tr w:rsidR="0039652E" w:rsidRPr="002A5AA6" w:rsidTr="00C82E03">
        <w:tc>
          <w:tcPr>
            <w:tcW w:w="763" w:type="dxa"/>
            <w:shd w:val="clear" w:color="auto" w:fill="EEECE1" w:themeFill="background2"/>
          </w:tcPr>
          <w:p w:rsidR="0039652E" w:rsidRPr="002A5AA6" w:rsidRDefault="0039652E" w:rsidP="00507D49">
            <w:r w:rsidRPr="002A5AA6">
              <w:t>3/30</w:t>
            </w:r>
          </w:p>
        </w:tc>
        <w:tc>
          <w:tcPr>
            <w:tcW w:w="5465" w:type="dxa"/>
            <w:shd w:val="clear" w:color="auto" w:fill="EEECE1" w:themeFill="background2"/>
          </w:tcPr>
          <w:p w:rsidR="00352B1E" w:rsidRPr="002A5AA6" w:rsidRDefault="00352B1E" w:rsidP="00507D49">
            <w:pPr>
              <w:rPr>
                <w:sz w:val="18"/>
                <w:szCs w:val="18"/>
              </w:rPr>
            </w:pPr>
          </w:p>
          <w:p w:rsidR="0039652E" w:rsidRPr="002A5AA6" w:rsidRDefault="00C82E03" w:rsidP="00507D49">
            <w:pPr>
              <w:rPr>
                <w:sz w:val="18"/>
                <w:szCs w:val="18"/>
              </w:rPr>
            </w:pPr>
            <w:r w:rsidRPr="002A5AA6">
              <w:rPr>
                <w:sz w:val="18"/>
                <w:szCs w:val="18"/>
              </w:rPr>
              <w:t>Spring Break</w:t>
            </w:r>
          </w:p>
          <w:p w:rsidR="00352B1E" w:rsidRPr="002A5AA6" w:rsidRDefault="00352B1E" w:rsidP="00507D49">
            <w:pPr>
              <w:rPr>
                <w:sz w:val="18"/>
                <w:szCs w:val="18"/>
              </w:rPr>
            </w:pPr>
          </w:p>
        </w:tc>
        <w:tc>
          <w:tcPr>
            <w:tcW w:w="3240" w:type="dxa"/>
            <w:shd w:val="clear" w:color="auto" w:fill="EEECE1" w:themeFill="background2"/>
          </w:tcPr>
          <w:p w:rsidR="0039652E" w:rsidRPr="002A5AA6" w:rsidRDefault="0039652E" w:rsidP="00507D49">
            <w:pPr>
              <w:rPr>
                <w:sz w:val="18"/>
                <w:szCs w:val="18"/>
              </w:rPr>
            </w:pPr>
          </w:p>
        </w:tc>
      </w:tr>
      <w:tr w:rsidR="0039652E" w:rsidRPr="002A5AA6" w:rsidTr="00C82E03">
        <w:tc>
          <w:tcPr>
            <w:tcW w:w="763" w:type="dxa"/>
          </w:tcPr>
          <w:p w:rsidR="0039652E" w:rsidRPr="002A5AA6" w:rsidRDefault="0039652E" w:rsidP="00507D49">
            <w:r w:rsidRPr="002A5AA6">
              <w:t>4/4</w:t>
            </w:r>
          </w:p>
          <w:p w:rsidR="0039652E" w:rsidRPr="002A5AA6" w:rsidRDefault="0039652E" w:rsidP="00507D49">
            <w:r w:rsidRPr="002A5AA6">
              <w:t>M</w:t>
            </w:r>
          </w:p>
        </w:tc>
        <w:tc>
          <w:tcPr>
            <w:tcW w:w="5465" w:type="dxa"/>
          </w:tcPr>
          <w:p w:rsidR="00352B1E" w:rsidRPr="002A5AA6" w:rsidRDefault="00352B1E" w:rsidP="00507D49">
            <w:pPr>
              <w:rPr>
                <w:sz w:val="18"/>
                <w:szCs w:val="18"/>
              </w:rPr>
            </w:pPr>
          </w:p>
          <w:p w:rsidR="004D1606" w:rsidRPr="002A5AA6" w:rsidRDefault="004D1606" w:rsidP="00507D49">
            <w:pPr>
              <w:rPr>
                <w:sz w:val="18"/>
                <w:szCs w:val="18"/>
              </w:rPr>
            </w:pPr>
            <w:r w:rsidRPr="002A5AA6">
              <w:rPr>
                <w:sz w:val="18"/>
                <w:szCs w:val="18"/>
              </w:rPr>
              <w:t>Prepositions – including phrasal verbs</w:t>
            </w:r>
          </w:p>
          <w:p w:rsidR="004D1606" w:rsidRPr="002A5AA6" w:rsidRDefault="004D1606" w:rsidP="00507D49">
            <w:pPr>
              <w:rPr>
                <w:sz w:val="18"/>
                <w:szCs w:val="18"/>
              </w:rPr>
            </w:pPr>
          </w:p>
          <w:p w:rsidR="004D1606" w:rsidRPr="002A5AA6" w:rsidRDefault="004D1606" w:rsidP="00507D49">
            <w:pPr>
              <w:rPr>
                <w:sz w:val="18"/>
                <w:szCs w:val="18"/>
              </w:rPr>
            </w:pPr>
            <w:r w:rsidRPr="002A5AA6">
              <w:rPr>
                <w:sz w:val="18"/>
                <w:szCs w:val="18"/>
              </w:rPr>
              <w:t xml:space="preserve">We will discuss why prepositions are one of the last features English as additional language students master. We will use corpora software to determine which prepositions to use. </w:t>
            </w:r>
          </w:p>
          <w:p w:rsidR="004D1606" w:rsidRPr="002A5AA6" w:rsidRDefault="004D1606" w:rsidP="00507D49">
            <w:pPr>
              <w:rPr>
                <w:sz w:val="18"/>
                <w:szCs w:val="18"/>
              </w:rPr>
            </w:pPr>
          </w:p>
        </w:tc>
        <w:tc>
          <w:tcPr>
            <w:tcW w:w="3240" w:type="dxa"/>
          </w:tcPr>
          <w:p w:rsidR="00352B1E" w:rsidRPr="002A5AA6" w:rsidRDefault="00352B1E" w:rsidP="00507D49">
            <w:pPr>
              <w:rPr>
                <w:sz w:val="18"/>
                <w:szCs w:val="18"/>
              </w:rPr>
            </w:pPr>
          </w:p>
          <w:p w:rsidR="0039652E" w:rsidRPr="002A5AA6" w:rsidRDefault="004D1606" w:rsidP="00507D49">
            <w:pPr>
              <w:rPr>
                <w:sz w:val="18"/>
                <w:szCs w:val="18"/>
              </w:rPr>
            </w:pPr>
            <w:r w:rsidRPr="002A5AA6">
              <w:rPr>
                <w:sz w:val="18"/>
                <w:szCs w:val="18"/>
              </w:rPr>
              <w:t xml:space="preserve">Reading #2: </w:t>
            </w:r>
            <w:proofErr w:type="spellStart"/>
            <w:r w:rsidRPr="002A5AA6">
              <w:rPr>
                <w:sz w:val="18"/>
                <w:szCs w:val="18"/>
              </w:rPr>
              <w:t>Caplan</w:t>
            </w:r>
            <w:proofErr w:type="spellEnd"/>
            <w:r w:rsidR="00240858">
              <w:rPr>
                <w:sz w:val="18"/>
                <w:szCs w:val="18"/>
              </w:rPr>
              <w:t xml:space="preserve"> </w:t>
            </w:r>
            <w:r w:rsidRPr="002A5AA6">
              <w:rPr>
                <w:sz w:val="18"/>
                <w:szCs w:val="18"/>
              </w:rPr>
              <w:t>134-135 and 138-139</w:t>
            </w:r>
          </w:p>
          <w:p w:rsidR="004D1606" w:rsidRPr="002A5AA6" w:rsidRDefault="004D1606"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4D1606" w:rsidRPr="002A5AA6" w:rsidRDefault="004D1606" w:rsidP="00507D49">
            <w:pPr>
              <w:rPr>
                <w:sz w:val="18"/>
                <w:szCs w:val="18"/>
              </w:rPr>
            </w:pPr>
          </w:p>
        </w:tc>
      </w:tr>
      <w:tr w:rsidR="0039652E" w:rsidRPr="002A5AA6" w:rsidTr="00C82E03">
        <w:tc>
          <w:tcPr>
            <w:tcW w:w="763" w:type="dxa"/>
            <w:shd w:val="clear" w:color="auto" w:fill="EEECE1" w:themeFill="background2"/>
          </w:tcPr>
          <w:p w:rsidR="0039652E" w:rsidRPr="002A5AA6" w:rsidRDefault="0039652E" w:rsidP="00507D49">
            <w:r w:rsidRPr="002A5AA6">
              <w:t>4/6</w:t>
            </w:r>
          </w:p>
        </w:tc>
        <w:tc>
          <w:tcPr>
            <w:tcW w:w="5465" w:type="dxa"/>
            <w:shd w:val="clear" w:color="auto" w:fill="EEECE1" w:themeFill="background2"/>
          </w:tcPr>
          <w:p w:rsidR="00352B1E" w:rsidRPr="002A5AA6" w:rsidRDefault="00352B1E" w:rsidP="00507D49">
            <w:pPr>
              <w:rPr>
                <w:sz w:val="18"/>
                <w:szCs w:val="18"/>
              </w:rPr>
            </w:pPr>
          </w:p>
          <w:p w:rsidR="004D1606" w:rsidRPr="002A5AA6" w:rsidRDefault="004D1606" w:rsidP="00507D49">
            <w:pPr>
              <w:rPr>
                <w:sz w:val="18"/>
                <w:szCs w:val="18"/>
              </w:rPr>
            </w:pPr>
            <w:r w:rsidRPr="002A5AA6">
              <w:rPr>
                <w:sz w:val="18"/>
                <w:szCs w:val="18"/>
              </w:rPr>
              <w:t xml:space="preserve">Verb Tense </w:t>
            </w:r>
          </w:p>
          <w:p w:rsidR="004D1606" w:rsidRPr="002A5AA6" w:rsidRDefault="004D1606" w:rsidP="00507D49">
            <w:pPr>
              <w:rPr>
                <w:sz w:val="18"/>
                <w:szCs w:val="18"/>
              </w:rPr>
            </w:pPr>
          </w:p>
          <w:p w:rsidR="004D1606" w:rsidRPr="002A5AA6" w:rsidRDefault="004D1606" w:rsidP="00507D49">
            <w:pPr>
              <w:rPr>
                <w:sz w:val="18"/>
                <w:szCs w:val="18"/>
              </w:rPr>
            </w:pPr>
            <w:r w:rsidRPr="002A5AA6">
              <w:rPr>
                <w:sz w:val="18"/>
                <w:szCs w:val="18"/>
              </w:rPr>
              <w:t xml:space="preserve">We will discuss how verb tense changes meaning and also where certain verb tenses are commonly used and why. </w:t>
            </w:r>
          </w:p>
          <w:p w:rsidR="004D1606" w:rsidRPr="002A5AA6" w:rsidRDefault="004D1606" w:rsidP="00507D49">
            <w:pPr>
              <w:rPr>
                <w:sz w:val="18"/>
                <w:szCs w:val="18"/>
              </w:rPr>
            </w:pPr>
          </w:p>
        </w:tc>
        <w:tc>
          <w:tcPr>
            <w:tcW w:w="3240" w:type="dxa"/>
            <w:shd w:val="clear" w:color="auto" w:fill="EEECE1" w:themeFill="background2"/>
          </w:tcPr>
          <w:p w:rsidR="00352B1E" w:rsidRPr="002A5AA6" w:rsidRDefault="00352B1E" w:rsidP="004D1606">
            <w:pPr>
              <w:rPr>
                <w:sz w:val="18"/>
                <w:szCs w:val="18"/>
              </w:rPr>
            </w:pPr>
          </w:p>
          <w:p w:rsidR="004D1606" w:rsidRPr="002A5AA6" w:rsidRDefault="004D1606" w:rsidP="004D1606">
            <w:pPr>
              <w:rPr>
                <w:sz w:val="18"/>
                <w:szCs w:val="18"/>
              </w:rPr>
            </w:pPr>
            <w:r w:rsidRPr="002A5AA6">
              <w:rPr>
                <w:sz w:val="18"/>
                <w:szCs w:val="18"/>
              </w:rPr>
              <w:t xml:space="preserve">Reading </w:t>
            </w:r>
            <w:r w:rsidR="0055238B" w:rsidRPr="002A5AA6">
              <w:rPr>
                <w:sz w:val="18"/>
                <w:szCs w:val="18"/>
              </w:rPr>
              <w:t xml:space="preserve">#3: </w:t>
            </w:r>
            <w:proofErr w:type="spellStart"/>
            <w:r w:rsidRPr="002A5AA6">
              <w:rPr>
                <w:sz w:val="18"/>
                <w:szCs w:val="18"/>
              </w:rPr>
              <w:t>Carlock</w:t>
            </w:r>
            <w:proofErr w:type="spellEnd"/>
            <w:r w:rsidRPr="002A5AA6">
              <w:rPr>
                <w:sz w:val="18"/>
                <w:szCs w:val="18"/>
              </w:rPr>
              <w:t xml:space="preserve"> et al. 103-106; Schimel 134-137</w:t>
            </w:r>
          </w:p>
          <w:p w:rsidR="004D1606" w:rsidRPr="002A5AA6" w:rsidRDefault="004D1606"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4D1606" w:rsidRPr="002A5AA6" w:rsidRDefault="004D1606" w:rsidP="00507D49">
            <w:pPr>
              <w:rPr>
                <w:sz w:val="18"/>
                <w:szCs w:val="18"/>
              </w:rPr>
            </w:pPr>
          </w:p>
        </w:tc>
      </w:tr>
      <w:tr w:rsidR="0039652E" w:rsidRPr="002A5AA6" w:rsidTr="00C82E03">
        <w:tc>
          <w:tcPr>
            <w:tcW w:w="763" w:type="dxa"/>
          </w:tcPr>
          <w:p w:rsidR="0039652E" w:rsidRPr="002A5AA6" w:rsidRDefault="0039652E" w:rsidP="00507D49">
            <w:r w:rsidRPr="002A5AA6">
              <w:t>4/11</w:t>
            </w:r>
          </w:p>
          <w:p w:rsidR="0039652E" w:rsidRPr="002A5AA6" w:rsidRDefault="0039652E" w:rsidP="00507D49">
            <w:r w:rsidRPr="002A5AA6">
              <w:t>M</w:t>
            </w:r>
          </w:p>
        </w:tc>
        <w:tc>
          <w:tcPr>
            <w:tcW w:w="5465" w:type="dxa"/>
          </w:tcPr>
          <w:p w:rsidR="00352B1E" w:rsidRPr="002A5AA6" w:rsidRDefault="00352B1E" w:rsidP="00507D49">
            <w:pPr>
              <w:rPr>
                <w:sz w:val="18"/>
                <w:szCs w:val="18"/>
              </w:rPr>
            </w:pPr>
          </w:p>
          <w:p w:rsidR="0055238B" w:rsidRPr="002A5AA6" w:rsidRDefault="0055238B" w:rsidP="00507D49">
            <w:pPr>
              <w:rPr>
                <w:sz w:val="18"/>
                <w:szCs w:val="18"/>
              </w:rPr>
            </w:pPr>
            <w:r w:rsidRPr="002A5AA6">
              <w:rPr>
                <w:sz w:val="18"/>
                <w:szCs w:val="18"/>
              </w:rPr>
              <w:t xml:space="preserve">Share findings with a small group of students with similar academic interests to your own. </w:t>
            </w:r>
          </w:p>
        </w:tc>
        <w:tc>
          <w:tcPr>
            <w:tcW w:w="3240" w:type="dxa"/>
          </w:tcPr>
          <w:p w:rsidR="00352B1E" w:rsidRPr="002A5AA6" w:rsidRDefault="00352B1E" w:rsidP="00507D49">
            <w:pPr>
              <w:rPr>
                <w:sz w:val="18"/>
                <w:szCs w:val="18"/>
              </w:rPr>
            </w:pPr>
          </w:p>
          <w:p w:rsidR="0055238B" w:rsidRPr="002A5AA6" w:rsidRDefault="0055238B" w:rsidP="00507D49">
            <w:pPr>
              <w:rPr>
                <w:sz w:val="18"/>
                <w:szCs w:val="18"/>
              </w:rPr>
            </w:pPr>
            <w:r w:rsidRPr="002A5AA6">
              <w:rPr>
                <w:sz w:val="18"/>
                <w:szCs w:val="18"/>
              </w:rPr>
              <w:t xml:space="preserve">Prepare </w:t>
            </w:r>
            <w:r w:rsidR="00155E7E">
              <w:rPr>
                <w:sz w:val="18"/>
                <w:szCs w:val="18"/>
              </w:rPr>
              <w:t>to address your questions from the Question Logs to a</w:t>
            </w:r>
            <w:r w:rsidRPr="002A5AA6">
              <w:rPr>
                <w:sz w:val="18"/>
                <w:szCs w:val="18"/>
              </w:rPr>
              <w:t xml:space="preserve"> small group of students who have similar academic interests to your own. </w:t>
            </w:r>
          </w:p>
          <w:p w:rsidR="0055238B" w:rsidRPr="002A5AA6" w:rsidRDefault="0055238B" w:rsidP="00507D49">
            <w:pPr>
              <w:rPr>
                <w:sz w:val="18"/>
                <w:szCs w:val="18"/>
              </w:rPr>
            </w:pPr>
          </w:p>
        </w:tc>
      </w:tr>
      <w:tr w:rsidR="0039652E" w:rsidRPr="002A5AA6" w:rsidTr="00C82E03">
        <w:tc>
          <w:tcPr>
            <w:tcW w:w="763" w:type="dxa"/>
            <w:shd w:val="clear" w:color="auto" w:fill="EEECE1" w:themeFill="background2"/>
          </w:tcPr>
          <w:p w:rsidR="0039652E" w:rsidRPr="002A5AA6" w:rsidRDefault="0039652E" w:rsidP="00507D49">
            <w:r w:rsidRPr="002A5AA6">
              <w:t>4/13</w:t>
            </w:r>
          </w:p>
        </w:tc>
        <w:tc>
          <w:tcPr>
            <w:tcW w:w="5465" w:type="dxa"/>
            <w:shd w:val="clear" w:color="auto" w:fill="EEECE1" w:themeFill="background2"/>
          </w:tcPr>
          <w:p w:rsidR="00352B1E" w:rsidRPr="002A5AA6" w:rsidRDefault="00352B1E" w:rsidP="00507D49">
            <w:pPr>
              <w:rPr>
                <w:sz w:val="18"/>
                <w:szCs w:val="18"/>
              </w:rPr>
            </w:pPr>
          </w:p>
          <w:p w:rsidR="0055238B" w:rsidRPr="002A5AA6" w:rsidRDefault="0055238B" w:rsidP="00507D49">
            <w:pPr>
              <w:rPr>
                <w:sz w:val="18"/>
                <w:szCs w:val="18"/>
              </w:rPr>
            </w:pPr>
            <w:r w:rsidRPr="002A5AA6">
              <w:rPr>
                <w:sz w:val="18"/>
                <w:szCs w:val="18"/>
              </w:rPr>
              <w:t>Sentence flow</w:t>
            </w:r>
          </w:p>
          <w:p w:rsidR="0055238B" w:rsidRPr="002A5AA6" w:rsidRDefault="0055238B" w:rsidP="00507D49">
            <w:pPr>
              <w:rPr>
                <w:sz w:val="18"/>
                <w:szCs w:val="18"/>
              </w:rPr>
            </w:pPr>
          </w:p>
          <w:p w:rsidR="0055238B" w:rsidRPr="002A5AA6" w:rsidRDefault="0055238B" w:rsidP="00507D49">
            <w:pPr>
              <w:rPr>
                <w:sz w:val="18"/>
                <w:szCs w:val="18"/>
              </w:rPr>
            </w:pPr>
            <w:r w:rsidRPr="002A5AA6">
              <w:rPr>
                <w:sz w:val="18"/>
                <w:szCs w:val="18"/>
              </w:rPr>
              <w:t xml:space="preserve">We will discuss writer responsible texts and creating a flow from sentence to sentence. </w:t>
            </w:r>
          </w:p>
          <w:p w:rsidR="0055238B" w:rsidRPr="002A5AA6" w:rsidRDefault="0055238B" w:rsidP="00507D49">
            <w:pPr>
              <w:rPr>
                <w:sz w:val="18"/>
                <w:szCs w:val="18"/>
              </w:rPr>
            </w:pPr>
          </w:p>
          <w:p w:rsidR="0055238B" w:rsidRPr="002A5AA6" w:rsidRDefault="0055238B" w:rsidP="00507D49">
            <w:pPr>
              <w:rPr>
                <w:sz w:val="18"/>
                <w:szCs w:val="18"/>
              </w:rPr>
            </w:pPr>
          </w:p>
        </w:tc>
        <w:tc>
          <w:tcPr>
            <w:tcW w:w="3240" w:type="dxa"/>
            <w:shd w:val="clear" w:color="auto" w:fill="EEECE1" w:themeFill="background2"/>
          </w:tcPr>
          <w:p w:rsidR="00352B1E" w:rsidRPr="002A5AA6" w:rsidRDefault="00352B1E" w:rsidP="0055238B">
            <w:pPr>
              <w:rPr>
                <w:sz w:val="18"/>
                <w:szCs w:val="18"/>
              </w:rPr>
            </w:pPr>
          </w:p>
          <w:p w:rsidR="0055238B" w:rsidRPr="002A5AA6" w:rsidRDefault="0055238B" w:rsidP="0055238B">
            <w:pPr>
              <w:rPr>
                <w:sz w:val="18"/>
                <w:szCs w:val="18"/>
              </w:rPr>
            </w:pPr>
            <w:r w:rsidRPr="002A5AA6">
              <w:rPr>
                <w:sz w:val="18"/>
                <w:szCs w:val="18"/>
              </w:rPr>
              <w:t xml:space="preserve">Reading #4: Hoffman </w:t>
            </w:r>
            <w:r w:rsidR="00B15181" w:rsidRPr="002A5AA6">
              <w:rPr>
                <w:sz w:val="18"/>
                <w:szCs w:val="18"/>
              </w:rPr>
              <w:t>37-42</w:t>
            </w:r>
            <w:r w:rsidR="00240858">
              <w:rPr>
                <w:sz w:val="18"/>
                <w:szCs w:val="18"/>
              </w:rPr>
              <w:t xml:space="preserve"> and </w:t>
            </w:r>
            <w:r w:rsidRPr="002A5AA6">
              <w:rPr>
                <w:sz w:val="18"/>
                <w:szCs w:val="18"/>
              </w:rPr>
              <w:t xml:space="preserve">113-117, </w:t>
            </w:r>
            <w:r w:rsidR="00611B90" w:rsidRPr="002A5AA6">
              <w:rPr>
                <w:sz w:val="18"/>
                <w:szCs w:val="18"/>
              </w:rPr>
              <w:t xml:space="preserve">Swales &amp; Feak 30-33; </w:t>
            </w:r>
            <w:r w:rsidRPr="002A5AA6">
              <w:rPr>
                <w:sz w:val="18"/>
                <w:szCs w:val="18"/>
              </w:rPr>
              <w:t xml:space="preserve">Carnegie Mellon </w:t>
            </w:r>
            <w:r w:rsidR="00155E7E">
              <w:rPr>
                <w:sz w:val="18"/>
                <w:szCs w:val="18"/>
              </w:rPr>
              <w:t>H</w:t>
            </w:r>
            <w:r w:rsidRPr="002A5AA6">
              <w:rPr>
                <w:sz w:val="18"/>
                <w:szCs w:val="18"/>
              </w:rPr>
              <w:t>andout</w:t>
            </w:r>
          </w:p>
          <w:p w:rsidR="0055238B" w:rsidRPr="002A5AA6" w:rsidRDefault="0055238B"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0E2950" w:rsidRPr="002A5AA6" w:rsidRDefault="000E2950" w:rsidP="00B15181">
            <w:pPr>
              <w:rPr>
                <w:sz w:val="18"/>
              </w:rPr>
            </w:pPr>
          </w:p>
          <w:p w:rsidR="00B15181" w:rsidRPr="002A5AA6" w:rsidRDefault="00B15181" w:rsidP="00507D49">
            <w:pPr>
              <w:rPr>
                <w:sz w:val="18"/>
                <w:szCs w:val="18"/>
              </w:rPr>
            </w:pPr>
          </w:p>
        </w:tc>
      </w:tr>
      <w:tr w:rsidR="0039652E" w:rsidRPr="002A5AA6" w:rsidTr="00C82E03">
        <w:tc>
          <w:tcPr>
            <w:tcW w:w="763" w:type="dxa"/>
          </w:tcPr>
          <w:p w:rsidR="0039652E" w:rsidRPr="002A5AA6" w:rsidRDefault="0039652E" w:rsidP="00507D49">
            <w:r w:rsidRPr="002A5AA6">
              <w:t>4/18</w:t>
            </w:r>
          </w:p>
          <w:p w:rsidR="0039652E" w:rsidRPr="002A5AA6" w:rsidRDefault="0039652E" w:rsidP="00507D49">
            <w:r w:rsidRPr="002A5AA6">
              <w:t>M</w:t>
            </w:r>
          </w:p>
        </w:tc>
        <w:tc>
          <w:tcPr>
            <w:tcW w:w="5465" w:type="dxa"/>
          </w:tcPr>
          <w:p w:rsidR="00352B1E" w:rsidRPr="002A5AA6" w:rsidRDefault="00352B1E" w:rsidP="0055238B">
            <w:pPr>
              <w:rPr>
                <w:sz w:val="18"/>
                <w:szCs w:val="18"/>
              </w:rPr>
            </w:pPr>
          </w:p>
          <w:p w:rsidR="0055238B" w:rsidRPr="002A5AA6" w:rsidRDefault="0055238B" w:rsidP="0055238B">
            <w:pPr>
              <w:rPr>
                <w:sz w:val="18"/>
                <w:szCs w:val="18"/>
              </w:rPr>
            </w:pPr>
            <w:r w:rsidRPr="002A5AA6">
              <w:rPr>
                <w:sz w:val="18"/>
                <w:szCs w:val="18"/>
              </w:rPr>
              <w:t>Clear subjects and action verbs</w:t>
            </w:r>
          </w:p>
          <w:p w:rsidR="0055238B" w:rsidRPr="002A5AA6" w:rsidRDefault="0055238B" w:rsidP="0055238B">
            <w:pPr>
              <w:rPr>
                <w:sz w:val="18"/>
                <w:szCs w:val="18"/>
              </w:rPr>
            </w:pPr>
          </w:p>
          <w:p w:rsidR="0055238B" w:rsidRPr="002A5AA6" w:rsidRDefault="0055238B" w:rsidP="0055238B">
            <w:pPr>
              <w:rPr>
                <w:sz w:val="18"/>
                <w:szCs w:val="18"/>
              </w:rPr>
            </w:pPr>
            <w:r w:rsidRPr="002A5AA6">
              <w:rPr>
                <w:sz w:val="18"/>
                <w:szCs w:val="18"/>
              </w:rPr>
              <w:t xml:space="preserve">We will discuss making clear subjects and linking them closely to action verbs. </w:t>
            </w:r>
          </w:p>
          <w:p w:rsidR="0055238B" w:rsidRPr="002A5AA6" w:rsidRDefault="0055238B" w:rsidP="0055238B">
            <w:pPr>
              <w:rPr>
                <w:sz w:val="18"/>
                <w:szCs w:val="18"/>
              </w:rPr>
            </w:pPr>
          </w:p>
        </w:tc>
        <w:tc>
          <w:tcPr>
            <w:tcW w:w="3240" w:type="dxa"/>
          </w:tcPr>
          <w:p w:rsidR="00352B1E" w:rsidRPr="002A5AA6" w:rsidRDefault="00352B1E" w:rsidP="00507D49">
            <w:pPr>
              <w:rPr>
                <w:sz w:val="18"/>
                <w:szCs w:val="18"/>
              </w:rPr>
            </w:pPr>
          </w:p>
          <w:p w:rsidR="00B15181" w:rsidRPr="002A5AA6" w:rsidRDefault="0055238B" w:rsidP="00507D49">
            <w:pPr>
              <w:rPr>
                <w:sz w:val="18"/>
                <w:szCs w:val="18"/>
              </w:rPr>
            </w:pPr>
            <w:r w:rsidRPr="002A5AA6">
              <w:rPr>
                <w:sz w:val="18"/>
                <w:szCs w:val="18"/>
              </w:rPr>
              <w:t xml:space="preserve">Reading #5: </w:t>
            </w:r>
            <w:r w:rsidR="008F2A5F" w:rsidRPr="002A5AA6">
              <w:rPr>
                <w:sz w:val="18"/>
                <w:szCs w:val="18"/>
              </w:rPr>
              <w:t xml:space="preserve">Williams &amp; </w:t>
            </w:r>
            <w:proofErr w:type="spellStart"/>
            <w:r w:rsidR="008F2A5F" w:rsidRPr="002A5AA6">
              <w:rPr>
                <w:sz w:val="18"/>
                <w:szCs w:val="18"/>
              </w:rPr>
              <w:t>Bizup</w:t>
            </w:r>
            <w:proofErr w:type="spellEnd"/>
            <w:r w:rsidR="008F2A5F" w:rsidRPr="002A5AA6">
              <w:rPr>
                <w:sz w:val="18"/>
                <w:szCs w:val="18"/>
              </w:rPr>
              <w:t xml:space="preserve"> 33-45; </w:t>
            </w:r>
            <w:r w:rsidRPr="002A5AA6">
              <w:rPr>
                <w:sz w:val="18"/>
                <w:szCs w:val="18"/>
              </w:rPr>
              <w:t>Schimel 137-13</w:t>
            </w:r>
            <w:r w:rsidR="00B15181" w:rsidRPr="002A5AA6">
              <w:rPr>
                <w:sz w:val="18"/>
                <w:szCs w:val="18"/>
              </w:rPr>
              <w:t>8</w:t>
            </w:r>
            <w:r w:rsidR="00155E7E">
              <w:rPr>
                <w:sz w:val="18"/>
                <w:szCs w:val="18"/>
              </w:rPr>
              <w:t>.</w:t>
            </w:r>
          </w:p>
          <w:p w:rsidR="00B15181" w:rsidRPr="002A5AA6" w:rsidRDefault="00B15181" w:rsidP="00507D49">
            <w:pPr>
              <w:rPr>
                <w:sz w:val="18"/>
                <w:szCs w:val="18"/>
              </w:rPr>
            </w:pPr>
          </w:p>
          <w:p w:rsidR="002A5AA6" w:rsidRDefault="002A5AA6" w:rsidP="002A5AA6">
            <w:pPr>
              <w:rPr>
                <w:sz w:val="18"/>
              </w:rPr>
            </w:pPr>
            <w:r w:rsidRPr="002A5AA6">
              <w:rPr>
                <w:sz w:val="18"/>
              </w:rPr>
              <w:t xml:space="preserve">Post Work Example and Question Logs on our Google Site. </w:t>
            </w:r>
          </w:p>
          <w:p w:rsidR="00155E7E" w:rsidRPr="002A5AA6" w:rsidRDefault="00155E7E" w:rsidP="002A5AA6">
            <w:pPr>
              <w:rPr>
                <w:sz w:val="18"/>
              </w:rPr>
            </w:pPr>
          </w:p>
          <w:p w:rsidR="00B15181" w:rsidRPr="002A5AA6" w:rsidRDefault="00B15181" w:rsidP="0093116D">
            <w:pPr>
              <w:rPr>
                <w:sz w:val="18"/>
                <w:szCs w:val="18"/>
              </w:rPr>
            </w:pPr>
          </w:p>
        </w:tc>
      </w:tr>
      <w:tr w:rsidR="0039652E" w:rsidRPr="002A5AA6" w:rsidTr="00C82E03">
        <w:tc>
          <w:tcPr>
            <w:tcW w:w="763" w:type="dxa"/>
            <w:shd w:val="clear" w:color="auto" w:fill="EEECE1" w:themeFill="background2"/>
          </w:tcPr>
          <w:p w:rsidR="0039652E" w:rsidRPr="002A5AA6" w:rsidRDefault="0039652E" w:rsidP="00507D49">
            <w:r w:rsidRPr="002A5AA6">
              <w:lastRenderedPageBreak/>
              <w:t>4/20</w:t>
            </w:r>
          </w:p>
        </w:tc>
        <w:tc>
          <w:tcPr>
            <w:tcW w:w="5465" w:type="dxa"/>
            <w:shd w:val="clear" w:color="auto" w:fill="EEECE1" w:themeFill="background2"/>
          </w:tcPr>
          <w:p w:rsidR="00352B1E" w:rsidRPr="002A5AA6" w:rsidRDefault="00352B1E" w:rsidP="00507D49">
            <w:pPr>
              <w:rPr>
                <w:sz w:val="18"/>
                <w:szCs w:val="18"/>
              </w:rPr>
            </w:pPr>
          </w:p>
          <w:p w:rsidR="0055238B" w:rsidRPr="002A5AA6" w:rsidRDefault="0055238B" w:rsidP="00507D49">
            <w:pPr>
              <w:rPr>
                <w:sz w:val="18"/>
                <w:szCs w:val="18"/>
              </w:rPr>
            </w:pPr>
            <w:r w:rsidRPr="002A5AA6">
              <w:rPr>
                <w:sz w:val="18"/>
                <w:szCs w:val="18"/>
              </w:rPr>
              <w:t>Noun phrases and nominalizations</w:t>
            </w:r>
          </w:p>
          <w:p w:rsidR="0055238B" w:rsidRPr="002A5AA6" w:rsidRDefault="0055238B" w:rsidP="00507D49">
            <w:pPr>
              <w:rPr>
                <w:sz w:val="18"/>
                <w:szCs w:val="18"/>
              </w:rPr>
            </w:pPr>
          </w:p>
          <w:p w:rsidR="0055238B" w:rsidRPr="002A5AA6" w:rsidRDefault="0055238B" w:rsidP="00507D49">
            <w:pPr>
              <w:rPr>
                <w:sz w:val="18"/>
                <w:szCs w:val="18"/>
              </w:rPr>
            </w:pPr>
            <w:r w:rsidRPr="002A5AA6">
              <w:rPr>
                <w:sz w:val="18"/>
                <w:szCs w:val="18"/>
              </w:rPr>
              <w:t xml:space="preserve">We will discuss breaking up long noun phrases and </w:t>
            </w:r>
            <w:r w:rsidR="00155E7E">
              <w:rPr>
                <w:sz w:val="18"/>
                <w:szCs w:val="18"/>
              </w:rPr>
              <w:t>changing</w:t>
            </w:r>
            <w:r w:rsidRPr="002A5AA6">
              <w:rPr>
                <w:sz w:val="18"/>
                <w:szCs w:val="18"/>
              </w:rPr>
              <w:t xml:space="preserve"> nominalizations</w:t>
            </w:r>
            <w:r w:rsidR="00155E7E">
              <w:rPr>
                <w:sz w:val="18"/>
                <w:szCs w:val="18"/>
              </w:rPr>
              <w:t xml:space="preserve"> into</w:t>
            </w:r>
            <w:r w:rsidRPr="002A5AA6">
              <w:rPr>
                <w:sz w:val="18"/>
                <w:szCs w:val="18"/>
              </w:rPr>
              <w:t xml:space="preserve"> action verbs. </w:t>
            </w:r>
          </w:p>
          <w:p w:rsidR="0055238B" w:rsidRPr="002A5AA6" w:rsidRDefault="0055238B" w:rsidP="00507D49">
            <w:pPr>
              <w:rPr>
                <w:sz w:val="18"/>
                <w:szCs w:val="18"/>
              </w:rPr>
            </w:pPr>
          </w:p>
        </w:tc>
        <w:tc>
          <w:tcPr>
            <w:tcW w:w="3240" w:type="dxa"/>
            <w:shd w:val="clear" w:color="auto" w:fill="EEECE1" w:themeFill="background2"/>
          </w:tcPr>
          <w:p w:rsidR="00352B1E" w:rsidRPr="002A5AA6" w:rsidRDefault="00352B1E" w:rsidP="00507D49">
            <w:pPr>
              <w:rPr>
                <w:sz w:val="18"/>
                <w:szCs w:val="18"/>
              </w:rPr>
            </w:pPr>
          </w:p>
          <w:p w:rsidR="00B15181" w:rsidRPr="002A5AA6" w:rsidRDefault="00B15181" w:rsidP="00507D49">
            <w:pPr>
              <w:rPr>
                <w:sz w:val="18"/>
                <w:szCs w:val="18"/>
              </w:rPr>
            </w:pPr>
            <w:r w:rsidRPr="002A5AA6">
              <w:rPr>
                <w:sz w:val="18"/>
                <w:szCs w:val="18"/>
              </w:rPr>
              <w:t xml:space="preserve">Reading #6: Hoffman 56-62; </w:t>
            </w:r>
            <w:proofErr w:type="spellStart"/>
            <w:r w:rsidRPr="002A5AA6">
              <w:rPr>
                <w:sz w:val="18"/>
                <w:szCs w:val="18"/>
              </w:rPr>
              <w:t>Caplan</w:t>
            </w:r>
            <w:proofErr w:type="spellEnd"/>
            <w:r w:rsidRPr="002A5AA6">
              <w:rPr>
                <w:sz w:val="18"/>
                <w:szCs w:val="18"/>
              </w:rPr>
              <w:t xml:space="preserve"> 108</w:t>
            </w:r>
            <w:r w:rsidR="00611B90" w:rsidRPr="002A5AA6">
              <w:rPr>
                <w:sz w:val="18"/>
                <w:szCs w:val="18"/>
              </w:rPr>
              <w:t xml:space="preserve">; Swales &amp; Feak 20. </w:t>
            </w:r>
            <w:r w:rsidRPr="002A5AA6">
              <w:rPr>
                <w:sz w:val="18"/>
                <w:szCs w:val="18"/>
              </w:rPr>
              <w:t xml:space="preserve"> </w:t>
            </w:r>
          </w:p>
          <w:p w:rsidR="00B15181" w:rsidRPr="002A5AA6" w:rsidRDefault="00B15181"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B15181" w:rsidRPr="002A5AA6" w:rsidRDefault="00B15181" w:rsidP="00507D49">
            <w:pPr>
              <w:rPr>
                <w:sz w:val="18"/>
                <w:szCs w:val="18"/>
              </w:rPr>
            </w:pPr>
          </w:p>
        </w:tc>
      </w:tr>
      <w:tr w:rsidR="0039652E" w:rsidRPr="002A5AA6" w:rsidTr="00C82E03">
        <w:tc>
          <w:tcPr>
            <w:tcW w:w="763" w:type="dxa"/>
          </w:tcPr>
          <w:p w:rsidR="0039652E" w:rsidRPr="002A5AA6" w:rsidRDefault="0039652E" w:rsidP="00507D49">
            <w:r w:rsidRPr="002A5AA6">
              <w:t>4/25</w:t>
            </w:r>
          </w:p>
          <w:p w:rsidR="0039652E" w:rsidRPr="002A5AA6" w:rsidRDefault="0039652E" w:rsidP="00507D49">
            <w:r w:rsidRPr="002A5AA6">
              <w:t>M</w:t>
            </w:r>
          </w:p>
        </w:tc>
        <w:tc>
          <w:tcPr>
            <w:tcW w:w="5465" w:type="dxa"/>
          </w:tcPr>
          <w:p w:rsidR="00FC5A4F" w:rsidRPr="002A5AA6" w:rsidRDefault="00FC5A4F" w:rsidP="00507D49">
            <w:pPr>
              <w:rPr>
                <w:sz w:val="18"/>
                <w:szCs w:val="18"/>
              </w:rPr>
            </w:pPr>
          </w:p>
          <w:p w:rsidR="0055238B" w:rsidRPr="002A5AA6" w:rsidRDefault="00E20FCE" w:rsidP="00E20FCE">
            <w:pPr>
              <w:rPr>
                <w:sz w:val="18"/>
                <w:szCs w:val="18"/>
              </w:rPr>
            </w:pPr>
            <w:r w:rsidRPr="002A5AA6">
              <w:rPr>
                <w:sz w:val="18"/>
                <w:szCs w:val="18"/>
              </w:rPr>
              <w:t>Revising Long Sentences</w:t>
            </w:r>
          </w:p>
        </w:tc>
        <w:tc>
          <w:tcPr>
            <w:tcW w:w="3240" w:type="dxa"/>
          </w:tcPr>
          <w:p w:rsidR="00FC5A4F" w:rsidRPr="002A5AA6" w:rsidRDefault="00FC5A4F" w:rsidP="00507D49">
            <w:pPr>
              <w:rPr>
                <w:sz w:val="18"/>
                <w:szCs w:val="18"/>
              </w:rPr>
            </w:pPr>
          </w:p>
          <w:p w:rsidR="00B15181" w:rsidRPr="002A5AA6" w:rsidRDefault="00B15181" w:rsidP="00507D49">
            <w:pPr>
              <w:rPr>
                <w:sz w:val="18"/>
                <w:szCs w:val="18"/>
              </w:rPr>
            </w:pPr>
            <w:r w:rsidRPr="002A5AA6">
              <w:rPr>
                <w:sz w:val="18"/>
                <w:szCs w:val="18"/>
              </w:rPr>
              <w:t>Reading</w:t>
            </w:r>
            <w:r w:rsidR="00611B90" w:rsidRPr="002A5AA6">
              <w:rPr>
                <w:sz w:val="18"/>
                <w:szCs w:val="18"/>
              </w:rPr>
              <w:t xml:space="preserve"> # 7</w:t>
            </w:r>
            <w:r w:rsidRPr="002A5AA6">
              <w:rPr>
                <w:sz w:val="18"/>
                <w:szCs w:val="18"/>
              </w:rPr>
              <w:t xml:space="preserve">: </w:t>
            </w:r>
            <w:r w:rsidR="00E20FCE" w:rsidRPr="002A5AA6">
              <w:rPr>
                <w:sz w:val="18"/>
                <w:szCs w:val="18"/>
              </w:rPr>
              <w:t xml:space="preserve">Williams &amp; </w:t>
            </w:r>
            <w:proofErr w:type="spellStart"/>
            <w:r w:rsidR="00E20FCE" w:rsidRPr="002A5AA6">
              <w:rPr>
                <w:sz w:val="18"/>
                <w:szCs w:val="18"/>
              </w:rPr>
              <w:t>Bizup</w:t>
            </w:r>
            <w:proofErr w:type="spellEnd"/>
            <w:r w:rsidR="00E20FCE" w:rsidRPr="002A5AA6">
              <w:rPr>
                <w:sz w:val="18"/>
                <w:szCs w:val="18"/>
              </w:rPr>
              <w:t xml:space="preserve"> 126-135, 141-151,165-167; </w:t>
            </w:r>
            <w:r w:rsidRPr="002A5AA6">
              <w:rPr>
                <w:sz w:val="18"/>
                <w:szCs w:val="18"/>
              </w:rPr>
              <w:t xml:space="preserve">Hoffman 54-56; Schimel </w:t>
            </w:r>
            <w:r w:rsidR="00155E7E">
              <w:rPr>
                <w:sz w:val="18"/>
                <w:szCs w:val="18"/>
              </w:rPr>
              <w:t>120-123.</w:t>
            </w:r>
            <w:r w:rsidRPr="002A5AA6">
              <w:rPr>
                <w:sz w:val="18"/>
                <w:szCs w:val="18"/>
              </w:rPr>
              <w:t xml:space="preserve"> </w:t>
            </w:r>
          </w:p>
          <w:p w:rsidR="00B15181" w:rsidRPr="002A5AA6" w:rsidRDefault="00B15181"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352B1E" w:rsidRPr="002A5AA6" w:rsidRDefault="00352B1E" w:rsidP="00507D49">
            <w:pPr>
              <w:rPr>
                <w:sz w:val="18"/>
                <w:szCs w:val="18"/>
              </w:rPr>
            </w:pPr>
          </w:p>
        </w:tc>
      </w:tr>
      <w:tr w:rsidR="00611B90" w:rsidRPr="002A5AA6" w:rsidTr="00C82E03">
        <w:tc>
          <w:tcPr>
            <w:tcW w:w="763" w:type="dxa"/>
            <w:shd w:val="clear" w:color="auto" w:fill="EEECE1" w:themeFill="background2"/>
          </w:tcPr>
          <w:p w:rsidR="00611B90" w:rsidRPr="002A5AA6" w:rsidRDefault="00611B90" w:rsidP="00507D49">
            <w:r w:rsidRPr="002A5AA6">
              <w:t>4/27</w:t>
            </w:r>
          </w:p>
        </w:tc>
        <w:tc>
          <w:tcPr>
            <w:tcW w:w="5465" w:type="dxa"/>
            <w:shd w:val="clear" w:color="auto" w:fill="EEECE1" w:themeFill="background2"/>
          </w:tcPr>
          <w:p w:rsidR="00FC5A4F" w:rsidRPr="002A5AA6" w:rsidRDefault="00FC5A4F" w:rsidP="00507D49">
            <w:pPr>
              <w:rPr>
                <w:sz w:val="18"/>
                <w:szCs w:val="18"/>
              </w:rPr>
            </w:pPr>
          </w:p>
          <w:p w:rsidR="00611B90" w:rsidRPr="002A5AA6" w:rsidRDefault="00611B90" w:rsidP="00507D49">
            <w:pPr>
              <w:rPr>
                <w:sz w:val="18"/>
                <w:szCs w:val="18"/>
              </w:rPr>
            </w:pPr>
            <w:r w:rsidRPr="002A5AA6">
              <w:rPr>
                <w:sz w:val="18"/>
                <w:szCs w:val="18"/>
              </w:rPr>
              <w:t xml:space="preserve">Share findings with a small group of students with similar academic interests to your own. </w:t>
            </w:r>
          </w:p>
        </w:tc>
        <w:tc>
          <w:tcPr>
            <w:tcW w:w="3240" w:type="dxa"/>
            <w:shd w:val="clear" w:color="auto" w:fill="EEECE1" w:themeFill="background2"/>
          </w:tcPr>
          <w:p w:rsidR="00FC5A4F" w:rsidRPr="002A5AA6" w:rsidRDefault="00FC5A4F" w:rsidP="00507D49">
            <w:pPr>
              <w:rPr>
                <w:sz w:val="18"/>
                <w:szCs w:val="18"/>
              </w:rPr>
            </w:pPr>
          </w:p>
          <w:p w:rsidR="00155E7E" w:rsidRPr="002A5AA6" w:rsidRDefault="00155E7E" w:rsidP="00155E7E">
            <w:pPr>
              <w:rPr>
                <w:sz w:val="18"/>
                <w:szCs w:val="18"/>
              </w:rPr>
            </w:pPr>
            <w:r w:rsidRPr="002A5AA6">
              <w:rPr>
                <w:sz w:val="18"/>
                <w:szCs w:val="18"/>
              </w:rPr>
              <w:t xml:space="preserve">Prepare </w:t>
            </w:r>
            <w:r>
              <w:rPr>
                <w:sz w:val="18"/>
                <w:szCs w:val="18"/>
              </w:rPr>
              <w:t xml:space="preserve">to address your questions from the Question </w:t>
            </w:r>
            <w:proofErr w:type="gramStart"/>
            <w:r>
              <w:rPr>
                <w:sz w:val="18"/>
                <w:szCs w:val="18"/>
              </w:rPr>
              <w:t>Logs  to</w:t>
            </w:r>
            <w:proofErr w:type="gramEnd"/>
            <w:r>
              <w:rPr>
                <w:sz w:val="18"/>
                <w:szCs w:val="18"/>
              </w:rPr>
              <w:t xml:space="preserve"> a</w:t>
            </w:r>
            <w:r w:rsidRPr="002A5AA6">
              <w:rPr>
                <w:sz w:val="18"/>
                <w:szCs w:val="18"/>
              </w:rPr>
              <w:t xml:space="preserve"> small group of students who have similar academic interests to your own. </w:t>
            </w:r>
          </w:p>
          <w:p w:rsidR="00611B90" w:rsidRPr="002A5AA6" w:rsidRDefault="00611B90" w:rsidP="00507D49">
            <w:pPr>
              <w:rPr>
                <w:sz w:val="18"/>
                <w:szCs w:val="18"/>
              </w:rPr>
            </w:pPr>
          </w:p>
        </w:tc>
      </w:tr>
      <w:tr w:rsidR="00611B90" w:rsidRPr="002A5AA6" w:rsidTr="00C82E03">
        <w:tc>
          <w:tcPr>
            <w:tcW w:w="763" w:type="dxa"/>
            <w:shd w:val="clear" w:color="auto" w:fill="FFFFFF" w:themeFill="background1"/>
          </w:tcPr>
          <w:p w:rsidR="00611B90" w:rsidRPr="002A5AA6" w:rsidRDefault="00611B90" w:rsidP="00507D49">
            <w:r w:rsidRPr="002A5AA6">
              <w:t>5/2</w:t>
            </w:r>
          </w:p>
          <w:p w:rsidR="00611B90" w:rsidRPr="002A5AA6" w:rsidRDefault="00611B90" w:rsidP="00507D49">
            <w:r w:rsidRPr="002A5AA6">
              <w:t>M</w:t>
            </w:r>
          </w:p>
        </w:tc>
        <w:tc>
          <w:tcPr>
            <w:tcW w:w="5465" w:type="dxa"/>
            <w:shd w:val="clear" w:color="auto" w:fill="FFFFFF" w:themeFill="background1"/>
          </w:tcPr>
          <w:p w:rsidR="00FC5A4F" w:rsidRPr="002A5AA6" w:rsidRDefault="00FC5A4F" w:rsidP="00352B1E">
            <w:pPr>
              <w:rPr>
                <w:sz w:val="18"/>
                <w:szCs w:val="18"/>
              </w:rPr>
            </w:pPr>
          </w:p>
          <w:p w:rsidR="00611B90" w:rsidRPr="002A5AA6" w:rsidRDefault="00611B90" w:rsidP="00352B1E">
            <w:pPr>
              <w:rPr>
                <w:sz w:val="18"/>
                <w:szCs w:val="18"/>
              </w:rPr>
            </w:pPr>
            <w:r w:rsidRPr="002A5AA6">
              <w:rPr>
                <w:sz w:val="18"/>
                <w:szCs w:val="18"/>
              </w:rPr>
              <w:t xml:space="preserve">Reverse outlines </w:t>
            </w:r>
          </w:p>
          <w:p w:rsidR="00352B1E" w:rsidRPr="002A5AA6" w:rsidRDefault="00352B1E" w:rsidP="00352B1E">
            <w:pPr>
              <w:rPr>
                <w:sz w:val="18"/>
                <w:szCs w:val="18"/>
              </w:rPr>
            </w:pPr>
          </w:p>
          <w:p w:rsidR="0093116D" w:rsidRPr="002A5AA6" w:rsidRDefault="0093116D" w:rsidP="0093116D">
            <w:pPr>
              <w:rPr>
                <w:sz w:val="18"/>
                <w:szCs w:val="18"/>
              </w:rPr>
            </w:pPr>
            <w:r w:rsidRPr="002A5AA6">
              <w:rPr>
                <w:sz w:val="18"/>
                <w:szCs w:val="18"/>
              </w:rPr>
              <w:t xml:space="preserve">Making a reverse outline for an entire, lengthy text. </w:t>
            </w:r>
          </w:p>
          <w:p w:rsidR="00352B1E" w:rsidRPr="002A5AA6" w:rsidRDefault="00352B1E" w:rsidP="0093116D">
            <w:pPr>
              <w:rPr>
                <w:sz w:val="18"/>
                <w:szCs w:val="18"/>
              </w:rPr>
            </w:pPr>
          </w:p>
        </w:tc>
        <w:tc>
          <w:tcPr>
            <w:tcW w:w="3240" w:type="dxa"/>
            <w:shd w:val="clear" w:color="auto" w:fill="FFFFFF" w:themeFill="background1"/>
          </w:tcPr>
          <w:p w:rsidR="00FC5A4F" w:rsidRPr="002A5AA6" w:rsidRDefault="00FC5A4F" w:rsidP="00507D49">
            <w:pPr>
              <w:rPr>
                <w:sz w:val="18"/>
                <w:szCs w:val="18"/>
              </w:rPr>
            </w:pPr>
          </w:p>
          <w:p w:rsidR="00611B90" w:rsidRPr="002A5AA6" w:rsidRDefault="00611B90" w:rsidP="00507D49">
            <w:pPr>
              <w:rPr>
                <w:sz w:val="18"/>
                <w:szCs w:val="18"/>
              </w:rPr>
            </w:pPr>
            <w:r w:rsidRPr="002A5AA6">
              <w:rPr>
                <w:sz w:val="18"/>
                <w:szCs w:val="18"/>
              </w:rPr>
              <w:t xml:space="preserve">Reading </w:t>
            </w:r>
            <w:r w:rsidR="00E20FCE" w:rsidRPr="002A5AA6">
              <w:rPr>
                <w:sz w:val="18"/>
                <w:szCs w:val="18"/>
              </w:rPr>
              <w:t xml:space="preserve">#8: </w:t>
            </w:r>
            <w:r w:rsidR="00DF2E87">
              <w:rPr>
                <w:sz w:val="18"/>
                <w:szCs w:val="18"/>
              </w:rPr>
              <w:t xml:space="preserve">Reverse Outlines - </w:t>
            </w:r>
            <w:r w:rsidR="00E20FCE" w:rsidRPr="002A5AA6">
              <w:rPr>
                <w:sz w:val="18"/>
                <w:szCs w:val="18"/>
              </w:rPr>
              <w:t>V</w:t>
            </w:r>
            <w:r w:rsidR="00352B1E" w:rsidRPr="002A5AA6">
              <w:rPr>
                <w:sz w:val="18"/>
                <w:szCs w:val="18"/>
              </w:rPr>
              <w:t xml:space="preserve">arious </w:t>
            </w:r>
            <w:r w:rsidR="00A106B8">
              <w:rPr>
                <w:sz w:val="18"/>
                <w:szCs w:val="18"/>
              </w:rPr>
              <w:t>S</w:t>
            </w:r>
            <w:r w:rsidR="00352B1E" w:rsidRPr="002A5AA6">
              <w:rPr>
                <w:sz w:val="18"/>
                <w:szCs w:val="18"/>
              </w:rPr>
              <w:t xml:space="preserve">ources. </w:t>
            </w:r>
          </w:p>
          <w:p w:rsidR="00447EC5" w:rsidRPr="002A5AA6" w:rsidRDefault="00447EC5" w:rsidP="00507D49">
            <w:pPr>
              <w:rPr>
                <w:sz w:val="18"/>
                <w:szCs w:val="18"/>
              </w:rPr>
            </w:pPr>
          </w:p>
          <w:p w:rsidR="002A5AA6" w:rsidRDefault="002A5AA6" w:rsidP="002A5AA6">
            <w:pPr>
              <w:rPr>
                <w:sz w:val="18"/>
              </w:rPr>
            </w:pPr>
            <w:r w:rsidRPr="002A5AA6">
              <w:rPr>
                <w:sz w:val="18"/>
              </w:rPr>
              <w:t xml:space="preserve">Post Work Example and Question Logs on our Google Site. </w:t>
            </w:r>
          </w:p>
          <w:p w:rsidR="0037753C" w:rsidRPr="002A5AA6" w:rsidRDefault="0037753C" w:rsidP="002A5AA6">
            <w:pPr>
              <w:rPr>
                <w:sz w:val="18"/>
              </w:rPr>
            </w:pPr>
          </w:p>
          <w:p w:rsidR="00447EC5" w:rsidRPr="002A5AA6" w:rsidRDefault="00447EC5" w:rsidP="00507D49">
            <w:pPr>
              <w:rPr>
                <w:sz w:val="18"/>
                <w:szCs w:val="18"/>
              </w:rPr>
            </w:pPr>
          </w:p>
        </w:tc>
      </w:tr>
      <w:tr w:rsidR="00611B90" w:rsidRPr="002A5AA6" w:rsidTr="00C82E03">
        <w:tc>
          <w:tcPr>
            <w:tcW w:w="763" w:type="dxa"/>
            <w:shd w:val="clear" w:color="auto" w:fill="F2F2F2" w:themeFill="background1" w:themeFillShade="F2"/>
          </w:tcPr>
          <w:p w:rsidR="00611B90" w:rsidRPr="002A5AA6" w:rsidRDefault="00611B90" w:rsidP="00507D49">
            <w:r w:rsidRPr="002A5AA6">
              <w:t>5/4</w:t>
            </w:r>
          </w:p>
        </w:tc>
        <w:tc>
          <w:tcPr>
            <w:tcW w:w="5465" w:type="dxa"/>
            <w:shd w:val="clear" w:color="auto" w:fill="F2F2F2" w:themeFill="background1" w:themeFillShade="F2"/>
          </w:tcPr>
          <w:p w:rsidR="00FC5A4F" w:rsidRPr="002A5AA6" w:rsidRDefault="00FC5A4F" w:rsidP="00507D49">
            <w:pPr>
              <w:rPr>
                <w:sz w:val="18"/>
                <w:szCs w:val="18"/>
              </w:rPr>
            </w:pPr>
          </w:p>
          <w:p w:rsidR="00352B1E" w:rsidRPr="002A5AA6" w:rsidRDefault="00352B1E" w:rsidP="00507D49">
            <w:pPr>
              <w:rPr>
                <w:sz w:val="18"/>
                <w:szCs w:val="18"/>
              </w:rPr>
            </w:pPr>
            <w:r w:rsidRPr="002A5AA6">
              <w:rPr>
                <w:sz w:val="18"/>
                <w:szCs w:val="18"/>
              </w:rPr>
              <w:t>Reverse outlines</w:t>
            </w:r>
            <w:r w:rsidR="0093116D" w:rsidRPr="002A5AA6">
              <w:rPr>
                <w:sz w:val="18"/>
                <w:szCs w:val="18"/>
              </w:rPr>
              <w:t xml:space="preserve"> </w:t>
            </w:r>
          </w:p>
          <w:p w:rsidR="0093116D" w:rsidRPr="002A5AA6" w:rsidRDefault="0093116D" w:rsidP="00507D49">
            <w:pPr>
              <w:rPr>
                <w:sz w:val="18"/>
                <w:szCs w:val="18"/>
              </w:rPr>
            </w:pPr>
          </w:p>
          <w:p w:rsidR="0093116D" w:rsidRPr="002A5AA6" w:rsidRDefault="0093116D" w:rsidP="0093116D">
            <w:pPr>
              <w:rPr>
                <w:sz w:val="18"/>
                <w:szCs w:val="18"/>
              </w:rPr>
            </w:pPr>
            <w:r w:rsidRPr="002A5AA6">
              <w:rPr>
                <w:sz w:val="18"/>
                <w:szCs w:val="18"/>
              </w:rPr>
              <w:t xml:space="preserve">Making a reverse outline for a section of a long text. </w:t>
            </w:r>
          </w:p>
          <w:p w:rsidR="00352B1E" w:rsidRPr="002A5AA6" w:rsidRDefault="00352B1E" w:rsidP="00507D49">
            <w:pPr>
              <w:rPr>
                <w:sz w:val="18"/>
                <w:szCs w:val="18"/>
              </w:rPr>
            </w:pPr>
          </w:p>
          <w:p w:rsidR="00352B1E" w:rsidRPr="002A5AA6" w:rsidRDefault="00352B1E" w:rsidP="0093116D">
            <w:pPr>
              <w:rPr>
                <w:sz w:val="18"/>
                <w:szCs w:val="18"/>
              </w:rPr>
            </w:pPr>
          </w:p>
        </w:tc>
        <w:tc>
          <w:tcPr>
            <w:tcW w:w="3240" w:type="dxa"/>
            <w:shd w:val="clear" w:color="auto" w:fill="F2F2F2" w:themeFill="background1" w:themeFillShade="F2"/>
          </w:tcPr>
          <w:p w:rsidR="00611B90" w:rsidRPr="002A5AA6" w:rsidRDefault="00611B90" w:rsidP="00507D49">
            <w:pPr>
              <w:rPr>
                <w:sz w:val="18"/>
                <w:szCs w:val="18"/>
              </w:rPr>
            </w:pPr>
          </w:p>
          <w:p w:rsidR="002A5AA6" w:rsidRPr="002A5AA6" w:rsidRDefault="002A5AA6" w:rsidP="002A5AA6">
            <w:pPr>
              <w:rPr>
                <w:sz w:val="18"/>
              </w:rPr>
            </w:pPr>
            <w:r w:rsidRPr="002A5AA6">
              <w:rPr>
                <w:sz w:val="18"/>
              </w:rPr>
              <w:t xml:space="preserve">Post Work Example and Question Logs on our Google Site. </w:t>
            </w:r>
          </w:p>
          <w:p w:rsidR="00447EC5" w:rsidRPr="002A5AA6" w:rsidRDefault="00447EC5" w:rsidP="00507D49">
            <w:pPr>
              <w:rPr>
                <w:sz w:val="18"/>
                <w:szCs w:val="18"/>
              </w:rPr>
            </w:pPr>
          </w:p>
        </w:tc>
      </w:tr>
      <w:tr w:rsidR="00611B90" w:rsidRPr="002A5AA6" w:rsidTr="00C82E03">
        <w:tc>
          <w:tcPr>
            <w:tcW w:w="763" w:type="dxa"/>
            <w:shd w:val="clear" w:color="auto" w:fill="FFFFFF" w:themeFill="background1"/>
          </w:tcPr>
          <w:p w:rsidR="00611B90" w:rsidRPr="002A5AA6" w:rsidRDefault="00611B90" w:rsidP="00507D49">
            <w:r w:rsidRPr="002A5AA6">
              <w:t>5/9</w:t>
            </w:r>
          </w:p>
          <w:p w:rsidR="00611B90" w:rsidRPr="002A5AA6" w:rsidRDefault="00611B90" w:rsidP="00507D49">
            <w:r w:rsidRPr="002A5AA6">
              <w:t>M</w:t>
            </w:r>
          </w:p>
        </w:tc>
        <w:tc>
          <w:tcPr>
            <w:tcW w:w="5465" w:type="dxa"/>
            <w:shd w:val="clear" w:color="auto" w:fill="FFFFFF" w:themeFill="background1"/>
          </w:tcPr>
          <w:p w:rsidR="00FC5A4F" w:rsidRPr="002A5AA6" w:rsidRDefault="00FC5A4F" w:rsidP="00507D49">
            <w:pPr>
              <w:rPr>
                <w:sz w:val="18"/>
                <w:szCs w:val="18"/>
              </w:rPr>
            </w:pPr>
          </w:p>
          <w:p w:rsidR="00611B90" w:rsidRPr="002A5AA6" w:rsidRDefault="00352B1E" w:rsidP="00507D49">
            <w:pPr>
              <w:rPr>
                <w:sz w:val="18"/>
                <w:szCs w:val="18"/>
              </w:rPr>
            </w:pPr>
            <w:r w:rsidRPr="002A5AA6">
              <w:rPr>
                <w:sz w:val="18"/>
                <w:szCs w:val="18"/>
              </w:rPr>
              <w:t>Final Presentations</w:t>
            </w:r>
          </w:p>
          <w:p w:rsidR="00352B1E" w:rsidRPr="002A5AA6" w:rsidRDefault="00352B1E" w:rsidP="00507D49">
            <w:pPr>
              <w:rPr>
                <w:sz w:val="18"/>
                <w:szCs w:val="18"/>
              </w:rPr>
            </w:pPr>
          </w:p>
          <w:p w:rsidR="00352B1E" w:rsidRPr="002A5AA6" w:rsidRDefault="00352B1E" w:rsidP="00352B1E">
            <w:pPr>
              <w:rPr>
                <w:sz w:val="18"/>
              </w:rPr>
            </w:pPr>
            <w:r w:rsidRPr="002A5AA6">
              <w:rPr>
                <w:sz w:val="18"/>
                <w:szCs w:val="18"/>
              </w:rPr>
              <w:t xml:space="preserve">You will have five minutes to tell the class significant </w:t>
            </w:r>
            <w:r w:rsidRPr="002A5AA6">
              <w:rPr>
                <w:sz w:val="18"/>
              </w:rPr>
              <w:t xml:space="preserve">points you addressed in your writing, how you addressed them, and how you can move forward into the future. </w:t>
            </w:r>
          </w:p>
          <w:p w:rsidR="00352B1E" w:rsidRPr="002A5AA6" w:rsidRDefault="00352B1E" w:rsidP="00507D49">
            <w:pPr>
              <w:rPr>
                <w:sz w:val="18"/>
                <w:szCs w:val="18"/>
              </w:rPr>
            </w:pPr>
          </w:p>
        </w:tc>
        <w:tc>
          <w:tcPr>
            <w:tcW w:w="3240" w:type="dxa"/>
            <w:shd w:val="clear" w:color="auto" w:fill="FFFFFF" w:themeFill="background1"/>
          </w:tcPr>
          <w:p w:rsidR="00FC5A4F" w:rsidRPr="002A5AA6" w:rsidRDefault="00FC5A4F" w:rsidP="00507D49">
            <w:pPr>
              <w:rPr>
                <w:sz w:val="18"/>
                <w:szCs w:val="18"/>
              </w:rPr>
            </w:pPr>
          </w:p>
          <w:p w:rsidR="00611B90" w:rsidRPr="002A5AA6" w:rsidRDefault="00352B1E" w:rsidP="00507D49">
            <w:pPr>
              <w:rPr>
                <w:sz w:val="18"/>
                <w:szCs w:val="18"/>
              </w:rPr>
            </w:pPr>
            <w:r w:rsidRPr="002A5AA6">
              <w:rPr>
                <w:sz w:val="18"/>
                <w:szCs w:val="18"/>
              </w:rPr>
              <w:t>Prepare your final presentations.</w:t>
            </w:r>
          </w:p>
        </w:tc>
      </w:tr>
      <w:tr w:rsidR="00611B90" w:rsidRPr="002A5AA6" w:rsidTr="00C82E03">
        <w:tc>
          <w:tcPr>
            <w:tcW w:w="763" w:type="dxa"/>
            <w:shd w:val="clear" w:color="auto" w:fill="FFFFFF" w:themeFill="background1"/>
          </w:tcPr>
          <w:p w:rsidR="00611B90" w:rsidRPr="002A5AA6" w:rsidRDefault="00611B90" w:rsidP="00507D49">
            <w:r w:rsidRPr="002A5AA6">
              <w:t>5/11</w:t>
            </w:r>
          </w:p>
        </w:tc>
        <w:tc>
          <w:tcPr>
            <w:tcW w:w="5465" w:type="dxa"/>
            <w:shd w:val="clear" w:color="auto" w:fill="FFFFFF" w:themeFill="background1"/>
          </w:tcPr>
          <w:p w:rsidR="00FC5A4F" w:rsidRPr="002A5AA6" w:rsidRDefault="00FC5A4F" w:rsidP="00352B1E">
            <w:pPr>
              <w:rPr>
                <w:sz w:val="18"/>
                <w:szCs w:val="18"/>
              </w:rPr>
            </w:pPr>
          </w:p>
          <w:p w:rsidR="00352B1E" w:rsidRPr="002A5AA6" w:rsidRDefault="00352B1E" w:rsidP="00352B1E">
            <w:pPr>
              <w:rPr>
                <w:sz w:val="18"/>
                <w:szCs w:val="18"/>
              </w:rPr>
            </w:pPr>
            <w:r w:rsidRPr="002A5AA6">
              <w:rPr>
                <w:sz w:val="18"/>
                <w:szCs w:val="18"/>
              </w:rPr>
              <w:t>Final Presentations</w:t>
            </w:r>
            <w:r w:rsidR="0093116D" w:rsidRPr="002A5AA6">
              <w:rPr>
                <w:sz w:val="18"/>
                <w:szCs w:val="18"/>
              </w:rPr>
              <w:t xml:space="preserve"> (continued)</w:t>
            </w:r>
          </w:p>
          <w:p w:rsidR="00352B1E" w:rsidRPr="002A5AA6" w:rsidRDefault="00352B1E" w:rsidP="00352B1E">
            <w:pPr>
              <w:rPr>
                <w:sz w:val="18"/>
                <w:szCs w:val="18"/>
              </w:rPr>
            </w:pPr>
          </w:p>
          <w:p w:rsidR="00352B1E" w:rsidRPr="002A5AA6" w:rsidRDefault="00352B1E" w:rsidP="0093116D">
            <w:pPr>
              <w:rPr>
                <w:sz w:val="18"/>
                <w:szCs w:val="18"/>
              </w:rPr>
            </w:pPr>
          </w:p>
        </w:tc>
        <w:tc>
          <w:tcPr>
            <w:tcW w:w="3240" w:type="dxa"/>
            <w:shd w:val="clear" w:color="auto" w:fill="FFFFFF" w:themeFill="background1"/>
          </w:tcPr>
          <w:p w:rsidR="00611B90" w:rsidRPr="002A5AA6" w:rsidRDefault="00611B90" w:rsidP="00507D49">
            <w:pPr>
              <w:rPr>
                <w:sz w:val="18"/>
                <w:szCs w:val="18"/>
              </w:rPr>
            </w:pPr>
          </w:p>
        </w:tc>
      </w:tr>
    </w:tbl>
    <w:p w:rsidR="007C6125" w:rsidRPr="002A5AA6" w:rsidRDefault="007C6125" w:rsidP="00D55BCF">
      <w:pPr>
        <w:rPr>
          <w:rFonts w:ascii="Times New Roman" w:hAnsi="Times New Roman" w:cs="Times New Roman"/>
          <w:color w:val="000000" w:themeColor="text1"/>
        </w:rPr>
      </w:pPr>
    </w:p>
    <w:sectPr w:rsidR="007C6125" w:rsidRPr="002A5AA6" w:rsidSect="008F002A">
      <w:headerReference w:type="even" r:id="rId9"/>
      <w:head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96" w:rsidRDefault="00770096" w:rsidP="00BF22D1">
      <w:r>
        <w:separator/>
      </w:r>
    </w:p>
  </w:endnote>
  <w:endnote w:type="continuationSeparator" w:id="0">
    <w:p w:rsidR="00770096" w:rsidRDefault="00770096" w:rsidP="00B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96" w:rsidRDefault="00770096" w:rsidP="00BF22D1">
      <w:r>
        <w:separator/>
      </w:r>
    </w:p>
  </w:footnote>
  <w:footnote w:type="continuationSeparator" w:id="0">
    <w:p w:rsidR="00770096" w:rsidRDefault="00770096" w:rsidP="00BF2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BD" w:rsidRDefault="001669B4" w:rsidP="00BF22D1">
    <w:pPr>
      <w:pStyle w:val="Header"/>
      <w:framePr w:wrap="around" w:vAnchor="text" w:hAnchor="margin" w:xAlign="right" w:y="1"/>
      <w:rPr>
        <w:rStyle w:val="PageNumber"/>
      </w:rPr>
    </w:pPr>
    <w:r>
      <w:rPr>
        <w:rStyle w:val="PageNumber"/>
      </w:rPr>
      <w:fldChar w:fldCharType="begin"/>
    </w:r>
    <w:r w:rsidR="00512FBD">
      <w:rPr>
        <w:rStyle w:val="PageNumber"/>
      </w:rPr>
      <w:instrText xml:space="preserve">PAGE  </w:instrText>
    </w:r>
    <w:r>
      <w:rPr>
        <w:rStyle w:val="PageNumber"/>
      </w:rPr>
      <w:fldChar w:fldCharType="end"/>
    </w:r>
  </w:p>
  <w:p w:rsidR="00512FBD" w:rsidRDefault="00512FBD" w:rsidP="00BF22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BD" w:rsidRDefault="001669B4" w:rsidP="00BF22D1">
    <w:pPr>
      <w:pStyle w:val="Header"/>
      <w:framePr w:wrap="around" w:vAnchor="text" w:hAnchor="margin" w:xAlign="right" w:y="1"/>
      <w:rPr>
        <w:rStyle w:val="PageNumber"/>
      </w:rPr>
    </w:pPr>
    <w:r>
      <w:rPr>
        <w:rStyle w:val="PageNumber"/>
      </w:rPr>
      <w:fldChar w:fldCharType="begin"/>
    </w:r>
    <w:r w:rsidR="00512FBD">
      <w:rPr>
        <w:rStyle w:val="PageNumber"/>
      </w:rPr>
      <w:instrText xml:space="preserve">PAGE  </w:instrText>
    </w:r>
    <w:r>
      <w:rPr>
        <w:rStyle w:val="PageNumber"/>
      </w:rPr>
      <w:fldChar w:fldCharType="separate"/>
    </w:r>
    <w:r w:rsidR="00823411">
      <w:rPr>
        <w:rStyle w:val="PageNumber"/>
        <w:noProof/>
      </w:rPr>
      <w:t>1</w:t>
    </w:r>
    <w:r>
      <w:rPr>
        <w:rStyle w:val="PageNumber"/>
      </w:rPr>
      <w:fldChar w:fldCharType="end"/>
    </w:r>
  </w:p>
  <w:p w:rsidR="00512FBD" w:rsidRDefault="00512FBD" w:rsidP="00BF22D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F5"/>
    <w:multiLevelType w:val="hybridMultilevel"/>
    <w:tmpl w:val="608C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7C2F"/>
    <w:multiLevelType w:val="hybridMultilevel"/>
    <w:tmpl w:val="FA24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F0B09"/>
    <w:multiLevelType w:val="multilevel"/>
    <w:tmpl w:val="1E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F3FDE"/>
    <w:multiLevelType w:val="hybridMultilevel"/>
    <w:tmpl w:val="F38CD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318F7"/>
    <w:multiLevelType w:val="hybridMultilevel"/>
    <w:tmpl w:val="DF127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383D46"/>
    <w:multiLevelType w:val="hybridMultilevel"/>
    <w:tmpl w:val="C76E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BDB"/>
    <w:multiLevelType w:val="hybridMultilevel"/>
    <w:tmpl w:val="871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71A6A"/>
    <w:multiLevelType w:val="multilevel"/>
    <w:tmpl w:val="1CCC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FA208D"/>
    <w:multiLevelType w:val="hybridMultilevel"/>
    <w:tmpl w:val="052A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5D4DA5"/>
    <w:multiLevelType w:val="hybridMultilevel"/>
    <w:tmpl w:val="0160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C95395"/>
    <w:multiLevelType w:val="hybridMultilevel"/>
    <w:tmpl w:val="A7528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A92BB6"/>
    <w:multiLevelType w:val="hybridMultilevel"/>
    <w:tmpl w:val="63B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863F91"/>
    <w:multiLevelType w:val="hybridMultilevel"/>
    <w:tmpl w:val="E1E6EC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15C55E07"/>
    <w:multiLevelType w:val="hybridMultilevel"/>
    <w:tmpl w:val="9084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C5CEA"/>
    <w:multiLevelType w:val="hybridMultilevel"/>
    <w:tmpl w:val="AD30B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6E6F03"/>
    <w:multiLevelType w:val="hybridMultilevel"/>
    <w:tmpl w:val="4ABC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516DDF"/>
    <w:multiLevelType w:val="hybridMultilevel"/>
    <w:tmpl w:val="811475F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24883FB7"/>
    <w:multiLevelType w:val="hybridMultilevel"/>
    <w:tmpl w:val="2CF8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F504C9"/>
    <w:multiLevelType w:val="hybridMultilevel"/>
    <w:tmpl w:val="6B2C0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31672"/>
    <w:multiLevelType w:val="hybridMultilevel"/>
    <w:tmpl w:val="84A6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D5869"/>
    <w:multiLevelType w:val="hybridMultilevel"/>
    <w:tmpl w:val="0C90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ED60005"/>
    <w:multiLevelType w:val="hybridMultilevel"/>
    <w:tmpl w:val="B9A6C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30F6024B"/>
    <w:multiLevelType w:val="hybridMultilevel"/>
    <w:tmpl w:val="620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921E85"/>
    <w:multiLevelType w:val="hybridMultilevel"/>
    <w:tmpl w:val="F48C2ECA"/>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005B9"/>
    <w:multiLevelType w:val="hybridMultilevel"/>
    <w:tmpl w:val="699E5B10"/>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D64F5"/>
    <w:multiLevelType w:val="hybridMultilevel"/>
    <w:tmpl w:val="9B1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36DD1"/>
    <w:multiLevelType w:val="hybridMultilevel"/>
    <w:tmpl w:val="78A8651C"/>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C0432"/>
    <w:multiLevelType w:val="hybridMultilevel"/>
    <w:tmpl w:val="585C1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180E2E"/>
    <w:multiLevelType w:val="multilevel"/>
    <w:tmpl w:val="731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A32D3"/>
    <w:multiLevelType w:val="hybridMultilevel"/>
    <w:tmpl w:val="16F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55B96"/>
    <w:multiLevelType w:val="hybridMultilevel"/>
    <w:tmpl w:val="C99A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BB554F"/>
    <w:multiLevelType w:val="hybridMultilevel"/>
    <w:tmpl w:val="936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E126A"/>
    <w:multiLevelType w:val="hybridMultilevel"/>
    <w:tmpl w:val="667AC6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4D8F36B7"/>
    <w:multiLevelType w:val="hybridMultilevel"/>
    <w:tmpl w:val="32B0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1D12CE"/>
    <w:multiLevelType w:val="hybridMultilevel"/>
    <w:tmpl w:val="49084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B7604A"/>
    <w:multiLevelType w:val="multilevel"/>
    <w:tmpl w:val="606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E055D0"/>
    <w:multiLevelType w:val="hybridMultilevel"/>
    <w:tmpl w:val="103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732B2A"/>
    <w:multiLevelType w:val="hybridMultilevel"/>
    <w:tmpl w:val="473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A22EF6"/>
    <w:multiLevelType w:val="hybridMultilevel"/>
    <w:tmpl w:val="414C5F16"/>
    <w:lvl w:ilvl="0" w:tplc="E7D4485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9">
    <w:nsid w:val="5BDF3F41"/>
    <w:multiLevelType w:val="hybridMultilevel"/>
    <w:tmpl w:val="A36A8EBA"/>
    <w:lvl w:ilvl="0" w:tplc="5A3C250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0">
    <w:nsid w:val="5EB06088"/>
    <w:multiLevelType w:val="hybridMultilevel"/>
    <w:tmpl w:val="0B42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E4AFA"/>
    <w:multiLevelType w:val="hybridMultilevel"/>
    <w:tmpl w:val="3384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081F45"/>
    <w:multiLevelType w:val="hybridMultilevel"/>
    <w:tmpl w:val="8AE8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9692451"/>
    <w:multiLevelType w:val="hybridMultilevel"/>
    <w:tmpl w:val="BD24A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8467C8"/>
    <w:multiLevelType w:val="hybridMultilevel"/>
    <w:tmpl w:val="58960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97365C"/>
    <w:multiLevelType w:val="hybridMultilevel"/>
    <w:tmpl w:val="25BC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2B63D5"/>
    <w:multiLevelType w:val="hybridMultilevel"/>
    <w:tmpl w:val="7A22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5"/>
  </w:num>
  <w:num w:numId="3">
    <w:abstractNumId w:val="22"/>
  </w:num>
  <w:num w:numId="4">
    <w:abstractNumId w:val="20"/>
  </w:num>
  <w:num w:numId="5">
    <w:abstractNumId w:val="46"/>
  </w:num>
  <w:num w:numId="6">
    <w:abstractNumId w:val="12"/>
  </w:num>
  <w:num w:numId="7">
    <w:abstractNumId w:val="36"/>
  </w:num>
  <w:num w:numId="8">
    <w:abstractNumId w:val="33"/>
  </w:num>
  <w:num w:numId="9">
    <w:abstractNumId w:val="44"/>
  </w:num>
  <w:num w:numId="10">
    <w:abstractNumId w:val="19"/>
  </w:num>
  <w:num w:numId="11">
    <w:abstractNumId w:val="42"/>
  </w:num>
  <w:num w:numId="12">
    <w:abstractNumId w:val="45"/>
  </w:num>
  <w:num w:numId="13">
    <w:abstractNumId w:val="43"/>
  </w:num>
  <w:num w:numId="14">
    <w:abstractNumId w:val="9"/>
  </w:num>
  <w:num w:numId="15">
    <w:abstractNumId w:val="11"/>
  </w:num>
  <w:num w:numId="16">
    <w:abstractNumId w:val="10"/>
  </w:num>
  <w:num w:numId="17">
    <w:abstractNumId w:val="27"/>
  </w:num>
  <w:num w:numId="18">
    <w:abstractNumId w:val="8"/>
  </w:num>
  <w:num w:numId="19">
    <w:abstractNumId w:val="17"/>
  </w:num>
  <w:num w:numId="20">
    <w:abstractNumId w:val="13"/>
  </w:num>
  <w:num w:numId="21">
    <w:abstractNumId w:val="5"/>
  </w:num>
  <w:num w:numId="22">
    <w:abstractNumId w:val="31"/>
  </w:num>
  <w:num w:numId="23">
    <w:abstractNumId w:val="29"/>
  </w:num>
  <w:num w:numId="24">
    <w:abstractNumId w:val="21"/>
  </w:num>
  <w:num w:numId="25">
    <w:abstractNumId w:val="1"/>
  </w:num>
  <w:num w:numId="26">
    <w:abstractNumId w:val="41"/>
  </w:num>
  <w:num w:numId="27">
    <w:abstractNumId w:val="4"/>
  </w:num>
  <w:num w:numId="28">
    <w:abstractNumId w:val="6"/>
  </w:num>
  <w:num w:numId="29">
    <w:abstractNumId w:val="37"/>
  </w:num>
  <w:num w:numId="30">
    <w:abstractNumId w:val="3"/>
  </w:num>
  <w:num w:numId="31">
    <w:abstractNumId w:val="0"/>
  </w:num>
  <w:num w:numId="32">
    <w:abstractNumId w:val="30"/>
  </w:num>
  <w:num w:numId="33">
    <w:abstractNumId w:val="18"/>
  </w:num>
  <w:num w:numId="34">
    <w:abstractNumId w:val="34"/>
  </w:num>
  <w:num w:numId="35">
    <w:abstractNumId w:val="14"/>
  </w:num>
  <w:num w:numId="36">
    <w:abstractNumId w:val="28"/>
  </w:num>
  <w:num w:numId="37">
    <w:abstractNumId w:val="25"/>
  </w:num>
  <w:num w:numId="38">
    <w:abstractNumId w:val="23"/>
  </w:num>
  <w:num w:numId="39">
    <w:abstractNumId w:val="24"/>
  </w:num>
  <w:num w:numId="40">
    <w:abstractNumId w:val="26"/>
  </w:num>
  <w:num w:numId="41">
    <w:abstractNumId w:val="2"/>
  </w:num>
  <w:num w:numId="42">
    <w:abstractNumId w:val="7"/>
  </w:num>
  <w:num w:numId="43">
    <w:abstractNumId w:val="16"/>
  </w:num>
  <w:num w:numId="44">
    <w:abstractNumId w:val="39"/>
  </w:num>
  <w:num w:numId="45">
    <w:abstractNumId w:val="32"/>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CA"/>
    <w:rsid w:val="00005468"/>
    <w:rsid w:val="00007273"/>
    <w:rsid w:val="00016BDF"/>
    <w:rsid w:val="0002105A"/>
    <w:rsid w:val="00022877"/>
    <w:rsid w:val="00026EE6"/>
    <w:rsid w:val="00027478"/>
    <w:rsid w:val="00030042"/>
    <w:rsid w:val="00060D67"/>
    <w:rsid w:val="00062539"/>
    <w:rsid w:val="0007210E"/>
    <w:rsid w:val="00087F99"/>
    <w:rsid w:val="000979D9"/>
    <w:rsid w:val="000A4866"/>
    <w:rsid w:val="000A510F"/>
    <w:rsid w:val="000B6D08"/>
    <w:rsid w:val="000B6EE2"/>
    <w:rsid w:val="000B7348"/>
    <w:rsid w:val="000C21F7"/>
    <w:rsid w:val="000C3A24"/>
    <w:rsid w:val="000C68D5"/>
    <w:rsid w:val="000D30DC"/>
    <w:rsid w:val="000E2950"/>
    <w:rsid w:val="000E47CC"/>
    <w:rsid w:val="00107AB4"/>
    <w:rsid w:val="0011652E"/>
    <w:rsid w:val="001205EF"/>
    <w:rsid w:val="001214F1"/>
    <w:rsid w:val="00123CF0"/>
    <w:rsid w:val="00126CC0"/>
    <w:rsid w:val="0013098A"/>
    <w:rsid w:val="00133245"/>
    <w:rsid w:val="00140180"/>
    <w:rsid w:val="001426A8"/>
    <w:rsid w:val="001456CF"/>
    <w:rsid w:val="00155E7E"/>
    <w:rsid w:val="001669B4"/>
    <w:rsid w:val="00192D48"/>
    <w:rsid w:val="00193904"/>
    <w:rsid w:val="001968AD"/>
    <w:rsid w:val="001A4016"/>
    <w:rsid w:val="001C4887"/>
    <w:rsid w:val="001C4A6D"/>
    <w:rsid w:val="001D4ADA"/>
    <w:rsid w:val="00214BBB"/>
    <w:rsid w:val="00220229"/>
    <w:rsid w:val="002234C4"/>
    <w:rsid w:val="0022360D"/>
    <w:rsid w:val="00223F77"/>
    <w:rsid w:val="00237EEC"/>
    <w:rsid w:val="00240858"/>
    <w:rsid w:val="00245BB7"/>
    <w:rsid w:val="0024607D"/>
    <w:rsid w:val="002510BD"/>
    <w:rsid w:val="00253D56"/>
    <w:rsid w:val="00254394"/>
    <w:rsid w:val="00260811"/>
    <w:rsid w:val="00266B6A"/>
    <w:rsid w:val="002777A6"/>
    <w:rsid w:val="002832A7"/>
    <w:rsid w:val="002975FE"/>
    <w:rsid w:val="002A5AA6"/>
    <w:rsid w:val="002B03F5"/>
    <w:rsid w:val="002B3225"/>
    <w:rsid w:val="002C746C"/>
    <w:rsid w:val="002D27C6"/>
    <w:rsid w:val="002D7CD9"/>
    <w:rsid w:val="002E0055"/>
    <w:rsid w:val="002E4C08"/>
    <w:rsid w:val="002F3884"/>
    <w:rsid w:val="003002BD"/>
    <w:rsid w:val="003029F9"/>
    <w:rsid w:val="00305E17"/>
    <w:rsid w:val="003128DD"/>
    <w:rsid w:val="00320CB7"/>
    <w:rsid w:val="00342FC5"/>
    <w:rsid w:val="00352B1E"/>
    <w:rsid w:val="00355DEB"/>
    <w:rsid w:val="00360539"/>
    <w:rsid w:val="0036662E"/>
    <w:rsid w:val="003755BE"/>
    <w:rsid w:val="0037753C"/>
    <w:rsid w:val="00391022"/>
    <w:rsid w:val="0039652E"/>
    <w:rsid w:val="003A0484"/>
    <w:rsid w:val="003A7739"/>
    <w:rsid w:val="003B6D19"/>
    <w:rsid w:val="003C3AA7"/>
    <w:rsid w:val="003D251C"/>
    <w:rsid w:val="003D5978"/>
    <w:rsid w:val="003E2D20"/>
    <w:rsid w:val="00402021"/>
    <w:rsid w:val="0040357B"/>
    <w:rsid w:val="00415BF9"/>
    <w:rsid w:val="00420980"/>
    <w:rsid w:val="00423A1B"/>
    <w:rsid w:val="00427812"/>
    <w:rsid w:val="00433899"/>
    <w:rsid w:val="00437962"/>
    <w:rsid w:val="00447EC5"/>
    <w:rsid w:val="0045475A"/>
    <w:rsid w:val="00460D87"/>
    <w:rsid w:val="004642C6"/>
    <w:rsid w:val="0048639E"/>
    <w:rsid w:val="00487B29"/>
    <w:rsid w:val="004949D6"/>
    <w:rsid w:val="00495A22"/>
    <w:rsid w:val="004D1070"/>
    <w:rsid w:val="004D1606"/>
    <w:rsid w:val="004E32F0"/>
    <w:rsid w:val="004F04FD"/>
    <w:rsid w:val="00500304"/>
    <w:rsid w:val="00512FBD"/>
    <w:rsid w:val="00524595"/>
    <w:rsid w:val="00533ACD"/>
    <w:rsid w:val="0055238B"/>
    <w:rsid w:val="0056122B"/>
    <w:rsid w:val="00572AA2"/>
    <w:rsid w:val="00573F3B"/>
    <w:rsid w:val="00580E35"/>
    <w:rsid w:val="0058683B"/>
    <w:rsid w:val="00586910"/>
    <w:rsid w:val="00591EE6"/>
    <w:rsid w:val="00596BD2"/>
    <w:rsid w:val="005A3AC4"/>
    <w:rsid w:val="005B401A"/>
    <w:rsid w:val="005B64C5"/>
    <w:rsid w:val="005B6F20"/>
    <w:rsid w:val="005C1405"/>
    <w:rsid w:val="005E7CCA"/>
    <w:rsid w:val="005F685D"/>
    <w:rsid w:val="006034C6"/>
    <w:rsid w:val="00611B90"/>
    <w:rsid w:val="00613959"/>
    <w:rsid w:val="0062369B"/>
    <w:rsid w:val="006256BE"/>
    <w:rsid w:val="00653778"/>
    <w:rsid w:val="006558BC"/>
    <w:rsid w:val="00656357"/>
    <w:rsid w:val="00673ED8"/>
    <w:rsid w:val="0068428D"/>
    <w:rsid w:val="00686686"/>
    <w:rsid w:val="00690137"/>
    <w:rsid w:val="00694373"/>
    <w:rsid w:val="006944F1"/>
    <w:rsid w:val="00697E0C"/>
    <w:rsid w:val="006A0C35"/>
    <w:rsid w:val="006A5CE6"/>
    <w:rsid w:val="006B6F80"/>
    <w:rsid w:val="006C2E8F"/>
    <w:rsid w:val="006C718E"/>
    <w:rsid w:val="006D5D7F"/>
    <w:rsid w:val="006E0BCA"/>
    <w:rsid w:val="006E28D2"/>
    <w:rsid w:val="006E4D46"/>
    <w:rsid w:val="006F068B"/>
    <w:rsid w:val="006F0930"/>
    <w:rsid w:val="006F307F"/>
    <w:rsid w:val="006F31D1"/>
    <w:rsid w:val="006F3332"/>
    <w:rsid w:val="007346B3"/>
    <w:rsid w:val="0074036E"/>
    <w:rsid w:val="0074112D"/>
    <w:rsid w:val="00746D64"/>
    <w:rsid w:val="00751D9C"/>
    <w:rsid w:val="00754D16"/>
    <w:rsid w:val="00761387"/>
    <w:rsid w:val="007656E1"/>
    <w:rsid w:val="00770096"/>
    <w:rsid w:val="00781C8B"/>
    <w:rsid w:val="00784D26"/>
    <w:rsid w:val="007A5D8F"/>
    <w:rsid w:val="007A620B"/>
    <w:rsid w:val="007C1E60"/>
    <w:rsid w:val="007C6125"/>
    <w:rsid w:val="007D3EE6"/>
    <w:rsid w:val="007F4B25"/>
    <w:rsid w:val="008005F5"/>
    <w:rsid w:val="0080094F"/>
    <w:rsid w:val="008056A5"/>
    <w:rsid w:val="00807155"/>
    <w:rsid w:val="008137E5"/>
    <w:rsid w:val="00815C65"/>
    <w:rsid w:val="008208C5"/>
    <w:rsid w:val="00821330"/>
    <w:rsid w:val="00823411"/>
    <w:rsid w:val="008321F9"/>
    <w:rsid w:val="00835ADF"/>
    <w:rsid w:val="00836E3A"/>
    <w:rsid w:val="00841768"/>
    <w:rsid w:val="00853D97"/>
    <w:rsid w:val="008601AE"/>
    <w:rsid w:val="0086478E"/>
    <w:rsid w:val="00865EDA"/>
    <w:rsid w:val="00870698"/>
    <w:rsid w:val="0087342F"/>
    <w:rsid w:val="008A08CE"/>
    <w:rsid w:val="008A0EEF"/>
    <w:rsid w:val="008B586E"/>
    <w:rsid w:val="008C3A8D"/>
    <w:rsid w:val="008C746C"/>
    <w:rsid w:val="008D026F"/>
    <w:rsid w:val="008D1D51"/>
    <w:rsid w:val="008D3032"/>
    <w:rsid w:val="008D3A38"/>
    <w:rsid w:val="008E336D"/>
    <w:rsid w:val="008E3558"/>
    <w:rsid w:val="008F002A"/>
    <w:rsid w:val="008F27AE"/>
    <w:rsid w:val="008F2A5F"/>
    <w:rsid w:val="008F3D6C"/>
    <w:rsid w:val="008F612C"/>
    <w:rsid w:val="008F61BF"/>
    <w:rsid w:val="008F7117"/>
    <w:rsid w:val="00902742"/>
    <w:rsid w:val="00902DC1"/>
    <w:rsid w:val="009053C4"/>
    <w:rsid w:val="0091587E"/>
    <w:rsid w:val="0093116D"/>
    <w:rsid w:val="00934733"/>
    <w:rsid w:val="009357D5"/>
    <w:rsid w:val="00955C75"/>
    <w:rsid w:val="00961922"/>
    <w:rsid w:val="0096249A"/>
    <w:rsid w:val="00962A26"/>
    <w:rsid w:val="0097141E"/>
    <w:rsid w:val="00973EC8"/>
    <w:rsid w:val="009751F6"/>
    <w:rsid w:val="009B6E86"/>
    <w:rsid w:val="009C09BB"/>
    <w:rsid w:val="009C35DC"/>
    <w:rsid w:val="009C4985"/>
    <w:rsid w:val="009D2BC8"/>
    <w:rsid w:val="009F47D7"/>
    <w:rsid w:val="00A00272"/>
    <w:rsid w:val="00A026C4"/>
    <w:rsid w:val="00A106B8"/>
    <w:rsid w:val="00A27B7C"/>
    <w:rsid w:val="00A34D17"/>
    <w:rsid w:val="00A36C56"/>
    <w:rsid w:val="00A634D1"/>
    <w:rsid w:val="00A63E7F"/>
    <w:rsid w:val="00A67D59"/>
    <w:rsid w:val="00A73C4B"/>
    <w:rsid w:val="00A95A6A"/>
    <w:rsid w:val="00AA53F6"/>
    <w:rsid w:val="00AA7473"/>
    <w:rsid w:val="00AB193F"/>
    <w:rsid w:val="00AC125A"/>
    <w:rsid w:val="00AD53F7"/>
    <w:rsid w:val="00AE36DE"/>
    <w:rsid w:val="00B032AA"/>
    <w:rsid w:val="00B11753"/>
    <w:rsid w:val="00B14DCD"/>
    <w:rsid w:val="00B15181"/>
    <w:rsid w:val="00B156A0"/>
    <w:rsid w:val="00B277CB"/>
    <w:rsid w:val="00B31985"/>
    <w:rsid w:val="00B34963"/>
    <w:rsid w:val="00B35EF4"/>
    <w:rsid w:val="00B40EE2"/>
    <w:rsid w:val="00B47886"/>
    <w:rsid w:val="00B71A52"/>
    <w:rsid w:val="00B71F83"/>
    <w:rsid w:val="00B725C0"/>
    <w:rsid w:val="00B73C41"/>
    <w:rsid w:val="00B8436E"/>
    <w:rsid w:val="00B85071"/>
    <w:rsid w:val="00B92535"/>
    <w:rsid w:val="00BA1A5E"/>
    <w:rsid w:val="00BA7C00"/>
    <w:rsid w:val="00BB445F"/>
    <w:rsid w:val="00BC506A"/>
    <w:rsid w:val="00BC5CCC"/>
    <w:rsid w:val="00BD557D"/>
    <w:rsid w:val="00BE6D66"/>
    <w:rsid w:val="00BF22D1"/>
    <w:rsid w:val="00BF235C"/>
    <w:rsid w:val="00BF685A"/>
    <w:rsid w:val="00C0634B"/>
    <w:rsid w:val="00C1325B"/>
    <w:rsid w:val="00C13F7F"/>
    <w:rsid w:val="00C17640"/>
    <w:rsid w:val="00C25F76"/>
    <w:rsid w:val="00C5026B"/>
    <w:rsid w:val="00C5301C"/>
    <w:rsid w:val="00C5371E"/>
    <w:rsid w:val="00C549DD"/>
    <w:rsid w:val="00C56886"/>
    <w:rsid w:val="00C56B03"/>
    <w:rsid w:val="00C576EA"/>
    <w:rsid w:val="00C66C47"/>
    <w:rsid w:val="00C81812"/>
    <w:rsid w:val="00C82E03"/>
    <w:rsid w:val="00CB2C8F"/>
    <w:rsid w:val="00CB7932"/>
    <w:rsid w:val="00CC36D1"/>
    <w:rsid w:val="00CD0405"/>
    <w:rsid w:val="00CD30ED"/>
    <w:rsid w:val="00CD4611"/>
    <w:rsid w:val="00CE6F99"/>
    <w:rsid w:val="00CE7208"/>
    <w:rsid w:val="00CF2AF1"/>
    <w:rsid w:val="00CF659F"/>
    <w:rsid w:val="00D0513A"/>
    <w:rsid w:val="00D11432"/>
    <w:rsid w:val="00D25D26"/>
    <w:rsid w:val="00D34DCD"/>
    <w:rsid w:val="00D3620B"/>
    <w:rsid w:val="00D4405B"/>
    <w:rsid w:val="00D459D0"/>
    <w:rsid w:val="00D51C81"/>
    <w:rsid w:val="00D5407A"/>
    <w:rsid w:val="00D55BCF"/>
    <w:rsid w:val="00D562EF"/>
    <w:rsid w:val="00D565EA"/>
    <w:rsid w:val="00D66116"/>
    <w:rsid w:val="00D718A7"/>
    <w:rsid w:val="00D7799E"/>
    <w:rsid w:val="00D93A98"/>
    <w:rsid w:val="00DA0184"/>
    <w:rsid w:val="00DA5089"/>
    <w:rsid w:val="00DC401A"/>
    <w:rsid w:val="00DC484B"/>
    <w:rsid w:val="00DC6686"/>
    <w:rsid w:val="00DD000D"/>
    <w:rsid w:val="00DD46E9"/>
    <w:rsid w:val="00DF2E87"/>
    <w:rsid w:val="00E1406A"/>
    <w:rsid w:val="00E1560C"/>
    <w:rsid w:val="00E20FCE"/>
    <w:rsid w:val="00E243E5"/>
    <w:rsid w:val="00E402A0"/>
    <w:rsid w:val="00E416CA"/>
    <w:rsid w:val="00E548E0"/>
    <w:rsid w:val="00E6349A"/>
    <w:rsid w:val="00E71F7F"/>
    <w:rsid w:val="00E77567"/>
    <w:rsid w:val="00E81F8C"/>
    <w:rsid w:val="00E83F0C"/>
    <w:rsid w:val="00E972AF"/>
    <w:rsid w:val="00EA1A12"/>
    <w:rsid w:val="00EB6800"/>
    <w:rsid w:val="00EB6F15"/>
    <w:rsid w:val="00EC7ABC"/>
    <w:rsid w:val="00EE07C1"/>
    <w:rsid w:val="00EE16F7"/>
    <w:rsid w:val="00EE6A2B"/>
    <w:rsid w:val="00EE6BAA"/>
    <w:rsid w:val="00EE6DB6"/>
    <w:rsid w:val="00EF040F"/>
    <w:rsid w:val="00F07DBB"/>
    <w:rsid w:val="00F11116"/>
    <w:rsid w:val="00F1277B"/>
    <w:rsid w:val="00F3769D"/>
    <w:rsid w:val="00F425CB"/>
    <w:rsid w:val="00F47A06"/>
    <w:rsid w:val="00F51D3F"/>
    <w:rsid w:val="00F521F7"/>
    <w:rsid w:val="00F6487D"/>
    <w:rsid w:val="00F8360A"/>
    <w:rsid w:val="00FC1D89"/>
    <w:rsid w:val="00FC340D"/>
    <w:rsid w:val="00FC5A4F"/>
    <w:rsid w:val="00FD1424"/>
    <w:rsid w:val="00FE1CB8"/>
    <w:rsid w:val="00FF327A"/>
    <w:rsid w:val="00FF7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835ADF"/>
    <w:rPr>
      <w:color w:val="800080" w:themeColor="followedHyperlink"/>
      <w:u w:val="single"/>
    </w:rPr>
  </w:style>
  <w:style w:type="table" w:styleId="TableGrid">
    <w:name w:val="Table Grid"/>
    <w:basedOn w:val="TableNormal"/>
    <w:uiPriority w:val="59"/>
    <w:rsid w:val="0039652E"/>
    <w:rPr>
      <w:rFonts w:ascii="Times New Roman" w:hAnsi="Times New Roman" w:cs="Times New Roman"/>
      <w:color w:val="000000" w:themeColor="text1"/>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835ADF"/>
    <w:rPr>
      <w:color w:val="800080" w:themeColor="followedHyperlink"/>
      <w:u w:val="single"/>
    </w:rPr>
  </w:style>
  <w:style w:type="table" w:styleId="TableGrid">
    <w:name w:val="Table Grid"/>
    <w:basedOn w:val="TableNormal"/>
    <w:uiPriority w:val="59"/>
    <w:rsid w:val="0039652E"/>
    <w:rPr>
      <w:rFonts w:ascii="Times New Roman" w:hAnsi="Times New Roman" w:cs="Times New Roman"/>
      <w:color w:val="000000" w:themeColor="text1"/>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983">
      <w:bodyDiv w:val="1"/>
      <w:marLeft w:val="0"/>
      <w:marRight w:val="0"/>
      <w:marTop w:val="0"/>
      <w:marBottom w:val="0"/>
      <w:divBdr>
        <w:top w:val="none" w:sz="0" w:space="0" w:color="auto"/>
        <w:left w:val="none" w:sz="0" w:space="0" w:color="auto"/>
        <w:bottom w:val="none" w:sz="0" w:space="0" w:color="auto"/>
        <w:right w:val="none" w:sz="0" w:space="0" w:color="auto"/>
      </w:divBdr>
    </w:div>
    <w:div w:id="1094478179">
      <w:bodyDiv w:val="1"/>
      <w:marLeft w:val="0"/>
      <w:marRight w:val="0"/>
      <w:marTop w:val="0"/>
      <w:marBottom w:val="0"/>
      <w:divBdr>
        <w:top w:val="none" w:sz="0" w:space="0" w:color="auto"/>
        <w:left w:val="none" w:sz="0" w:space="0" w:color="auto"/>
        <w:bottom w:val="none" w:sz="0" w:space="0" w:color="auto"/>
        <w:right w:val="none" w:sz="0" w:space="0" w:color="auto"/>
      </w:divBdr>
    </w:div>
    <w:div w:id="1547982915">
      <w:bodyDiv w:val="1"/>
      <w:marLeft w:val="0"/>
      <w:marRight w:val="0"/>
      <w:marTop w:val="0"/>
      <w:marBottom w:val="0"/>
      <w:divBdr>
        <w:top w:val="none" w:sz="0" w:space="0" w:color="auto"/>
        <w:left w:val="none" w:sz="0" w:space="0" w:color="auto"/>
        <w:bottom w:val="none" w:sz="0" w:space="0" w:color="auto"/>
        <w:right w:val="none" w:sz="0" w:space="0" w:color="auto"/>
      </w:divBdr>
    </w:div>
    <w:div w:id="1702898115">
      <w:bodyDiv w:val="1"/>
      <w:marLeft w:val="0"/>
      <w:marRight w:val="0"/>
      <w:marTop w:val="0"/>
      <w:marBottom w:val="0"/>
      <w:divBdr>
        <w:top w:val="none" w:sz="0" w:space="0" w:color="auto"/>
        <w:left w:val="none" w:sz="0" w:space="0" w:color="auto"/>
        <w:bottom w:val="none" w:sz="0" w:space="0" w:color="auto"/>
        <w:right w:val="none" w:sz="0" w:space="0" w:color="auto"/>
      </w:divBdr>
    </w:div>
    <w:div w:id="206852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0269-F02D-CA48-8833-2C81E498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9656</Characters>
  <Application>Microsoft Macintosh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 Cox</dc:creator>
  <cp:lastModifiedBy>Michelle T. Cox</cp:lastModifiedBy>
  <cp:revision>2</cp:revision>
  <cp:lastPrinted>2016-02-19T17:49:00Z</cp:lastPrinted>
  <dcterms:created xsi:type="dcterms:W3CDTF">2016-06-01T18:06:00Z</dcterms:created>
  <dcterms:modified xsi:type="dcterms:W3CDTF">2016-06-01T18:06:00Z</dcterms:modified>
</cp:coreProperties>
</file>